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0D2D" w:rsidRPr="006A6039" w:rsidRDefault="00EA0D2D" w:rsidP="00EA0D2D">
      <w:pPr>
        <w:ind w:firstLine="540"/>
        <w:rPr>
          <w:b/>
          <w:sz w:val="28"/>
          <w:szCs w:val="28"/>
        </w:rPr>
      </w:pPr>
      <w:r w:rsidRPr="006A6039">
        <w:rPr>
          <w:b/>
          <w:sz w:val="28"/>
          <w:szCs w:val="28"/>
        </w:rPr>
        <w:t xml:space="preserve">Тема </w:t>
      </w:r>
      <w:r w:rsidR="006A6039" w:rsidRPr="006A6039">
        <w:rPr>
          <w:b/>
          <w:sz w:val="28"/>
          <w:szCs w:val="28"/>
        </w:rPr>
        <w:t>3.</w:t>
      </w:r>
      <w:r w:rsidRPr="006A6039">
        <w:rPr>
          <w:b/>
          <w:sz w:val="28"/>
          <w:szCs w:val="28"/>
        </w:rPr>
        <w:t>11 Почвы речных пойм</w:t>
      </w:r>
    </w:p>
    <w:p w:rsidR="006A6039" w:rsidRPr="006A6039" w:rsidRDefault="006A6039" w:rsidP="00EA0D2D">
      <w:pPr>
        <w:ind w:firstLine="540"/>
        <w:rPr>
          <w:b/>
          <w:sz w:val="28"/>
          <w:szCs w:val="28"/>
        </w:rPr>
      </w:pPr>
    </w:p>
    <w:p w:rsidR="00EA0D2D" w:rsidRPr="006A6039" w:rsidRDefault="00EA0D2D" w:rsidP="00EA0D2D">
      <w:pPr>
        <w:jc w:val="both"/>
        <w:rPr>
          <w:sz w:val="28"/>
          <w:szCs w:val="28"/>
        </w:rPr>
      </w:pPr>
      <w:r w:rsidRPr="006A6039">
        <w:rPr>
          <w:sz w:val="28"/>
          <w:szCs w:val="28"/>
        </w:rPr>
        <w:t>1 Пойменный и аллювиальный процессы.</w:t>
      </w:r>
    </w:p>
    <w:p w:rsidR="00EA0D2D" w:rsidRPr="006A6039" w:rsidRDefault="00EA0D2D" w:rsidP="00EA0D2D">
      <w:pPr>
        <w:jc w:val="both"/>
        <w:rPr>
          <w:sz w:val="28"/>
          <w:szCs w:val="28"/>
        </w:rPr>
      </w:pPr>
      <w:r w:rsidRPr="006A6039">
        <w:rPr>
          <w:sz w:val="28"/>
          <w:szCs w:val="28"/>
        </w:rPr>
        <w:t>2 Особенности аллювиальных почвообразующих пород.</w:t>
      </w:r>
    </w:p>
    <w:p w:rsidR="00EA0D2D" w:rsidRPr="006A6039" w:rsidRDefault="00EA0D2D" w:rsidP="00EA0D2D">
      <w:pPr>
        <w:jc w:val="both"/>
        <w:rPr>
          <w:sz w:val="28"/>
          <w:szCs w:val="28"/>
        </w:rPr>
      </w:pPr>
      <w:r w:rsidRPr="006A6039">
        <w:rPr>
          <w:sz w:val="28"/>
          <w:szCs w:val="28"/>
        </w:rPr>
        <w:t>3 Строение поймы.</w:t>
      </w:r>
    </w:p>
    <w:p w:rsidR="00497EFA" w:rsidRDefault="00EA0D2D" w:rsidP="00EA0D2D">
      <w:pPr>
        <w:rPr>
          <w:sz w:val="28"/>
          <w:szCs w:val="28"/>
        </w:rPr>
      </w:pPr>
      <w:r w:rsidRPr="006A6039">
        <w:rPr>
          <w:sz w:val="28"/>
          <w:szCs w:val="28"/>
        </w:rPr>
        <w:t>4 Классификация почв поймы, строение почвенного профиля, особенности и использование.</w:t>
      </w:r>
    </w:p>
    <w:p w:rsidR="006A6039" w:rsidRPr="006A6039" w:rsidRDefault="006A6039" w:rsidP="00EA0D2D">
      <w:pPr>
        <w:rPr>
          <w:sz w:val="28"/>
          <w:szCs w:val="28"/>
        </w:rPr>
      </w:pPr>
    </w:p>
    <w:p w:rsidR="00EA0D2D" w:rsidRPr="006A6039" w:rsidRDefault="00EA0D2D" w:rsidP="006A6039">
      <w:pPr>
        <w:pStyle w:val="8"/>
        <w:contextualSpacing/>
        <w:rPr>
          <w:szCs w:val="28"/>
        </w:rPr>
      </w:pPr>
      <w:r w:rsidRPr="006A6039">
        <w:rPr>
          <w:szCs w:val="28"/>
        </w:rPr>
        <w:t>Почвы речных пойм и дельт рек</w:t>
      </w:r>
    </w:p>
    <w:p w:rsidR="00EA0D2D" w:rsidRPr="006A6039" w:rsidRDefault="00EA0D2D" w:rsidP="006A6039">
      <w:pPr>
        <w:pStyle w:val="a3"/>
        <w:contextualSpacing/>
        <w:rPr>
          <w:szCs w:val="28"/>
          <w:lang w:val="ru-RU"/>
        </w:rPr>
      </w:pPr>
      <w:r w:rsidRPr="006A6039">
        <w:rPr>
          <w:szCs w:val="28"/>
          <w:lang w:val="ru-RU"/>
        </w:rPr>
        <w:t xml:space="preserve">Почвы  пойм и дельт рек образуются на отложениях пойменных террас речных долин. Практически все реки имеют поймы,  которые занимают около 3% суши земного шара. На территории Беларуси,  на их долю приходится 5% общей площади сельскохозяйственных угодий. </w:t>
      </w:r>
      <w:proofErr w:type="gramStart"/>
      <w:r w:rsidRPr="006A6039">
        <w:rPr>
          <w:szCs w:val="28"/>
          <w:lang w:val="ru-RU"/>
        </w:rPr>
        <w:t>Наиболее широко поймы  представлены в Гомельской, Брестской и Могилевской областях, где соответственно занимают 11,2, 5,2  и 6</w:t>
      </w:r>
      <w:bookmarkStart w:id="0" w:name="_GoBack"/>
      <w:bookmarkEnd w:id="0"/>
      <w:r w:rsidRPr="006A6039">
        <w:rPr>
          <w:szCs w:val="28"/>
          <w:lang w:val="ru-RU"/>
        </w:rPr>
        <w:t xml:space="preserve">,2%. Наиболее обширные поймы  расположены в долинах рек Днепра, Припяти, Березины, </w:t>
      </w:r>
      <w:proofErr w:type="spellStart"/>
      <w:r w:rsidRPr="006A6039">
        <w:rPr>
          <w:szCs w:val="28"/>
          <w:lang w:val="ru-RU"/>
        </w:rPr>
        <w:t>Сожа</w:t>
      </w:r>
      <w:proofErr w:type="spellEnd"/>
      <w:r w:rsidRPr="006A6039">
        <w:rPr>
          <w:szCs w:val="28"/>
          <w:lang w:val="ru-RU"/>
        </w:rPr>
        <w:t xml:space="preserve"> и их притоков.</w:t>
      </w:r>
      <w:proofErr w:type="gramEnd"/>
    </w:p>
    <w:p w:rsidR="00EA0D2D" w:rsidRPr="006A6039" w:rsidRDefault="00EA0D2D" w:rsidP="00EA0D2D">
      <w:pPr>
        <w:pStyle w:val="3"/>
        <w:contextualSpacing/>
        <w:rPr>
          <w:b/>
          <w:szCs w:val="28"/>
        </w:rPr>
      </w:pPr>
      <w:r w:rsidRPr="006A6039">
        <w:rPr>
          <w:b/>
          <w:szCs w:val="28"/>
        </w:rPr>
        <w:t>Условия почвообразования и генезис</w:t>
      </w:r>
    </w:p>
    <w:p w:rsidR="00EA0D2D" w:rsidRPr="006A6039" w:rsidRDefault="00EA0D2D" w:rsidP="00EA0D2D">
      <w:pPr>
        <w:pStyle w:val="a3"/>
        <w:rPr>
          <w:szCs w:val="28"/>
          <w:lang w:val="ru-RU"/>
        </w:rPr>
      </w:pPr>
      <w:r w:rsidRPr="006A6039">
        <w:rPr>
          <w:szCs w:val="28"/>
          <w:lang w:val="ru-RU"/>
        </w:rPr>
        <w:t>Характерная особенность почвообразовательного процесса в поймах – ежегодно повторяющееся весеннее, иногда и летнее затопление, сопровождающееся отложением на поверхности более или менее значительного слоя ила (</w:t>
      </w:r>
      <w:proofErr w:type="spellStart"/>
      <w:r w:rsidRPr="006A6039">
        <w:rPr>
          <w:szCs w:val="28"/>
          <w:lang w:val="ru-RU"/>
        </w:rPr>
        <w:t>наилка</w:t>
      </w:r>
      <w:proofErr w:type="spellEnd"/>
      <w:r w:rsidRPr="006A6039">
        <w:rPr>
          <w:i/>
          <w:szCs w:val="28"/>
          <w:lang w:val="ru-RU"/>
        </w:rPr>
        <w:t>). Затопление территорий</w:t>
      </w:r>
      <w:r w:rsidRPr="006A6039">
        <w:rPr>
          <w:szCs w:val="28"/>
          <w:lang w:val="ru-RU"/>
        </w:rPr>
        <w:t xml:space="preserve"> – это </w:t>
      </w:r>
      <w:r w:rsidRPr="006A6039">
        <w:rPr>
          <w:i/>
          <w:szCs w:val="28"/>
          <w:lang w:val="ru-RU"/>
        </w:rPr>
        <w:t>поемный процесс</w:t>
      </w:r>
      <w:r w:rsidRPr="006A6039">
        <w:rPr>
          <w:szCs w:val="28"/>
          <w:lang w:val="ru-RU"/>
        </w:rPr>
        <w:t>, который влияет на характер природной растительности и направленность микробиологических процессов, смягчает климат и способствует повышению уровня грунтовых вод. Поемные процессы сильно влияют на особенности сельскохозяйственного использования пойменных почв, которые во многом зависят от продолжительности затопления:</w:t>
      </w:r>
    </w:p>
    <w:p w:rsidR="00EA0D2D" w:rsidRPr="006A6039" w:rsidRDefault="00EA0D2D" w:rsidP="00EA0D2D">
      <w:pPr>
        <w:pStyle w:val="a3"/>
        <w:rPr>
          <w:szCs w:val="28"/>
          <w:lang w:val="ru-RU"/>
        </w:rPr>
      </w:pPr>
      <w:r w:rsidRPr="006A6039">
        <w:rPr>
          <w:szCs w:val="28"/>
          <w:lang w:val="ru-RU"/>
        </w:rPr>
        <w:t xml:space="preserve">- </w:t>
      </w:r>
      <w:proofErr w:type="gramStart"/>
      <w:r w:rsidRPr="006A6039">
        <w:rPr>
          <w:szCs w:val="28"/>
          <w:lang w:val="ru-RU"/>
        </w:rPr>
        <w:t>короткая</w:t>
      </w:r>
      <w:proofErr w:type="gramEnd"/>
      <w:r w:rsidRPr="006A6039">
        <w:rPr>
          <w:szCs w:val="28"/>
          <w:lang w:val="ru-RU"/>
        </w:rPr>
        <w:t xml:space="preserve"> </w:t>
      </w:r>
      <w:proofErr w:type="spellStart"/>
      <w:r w:rsidRPr="006A6039">
        <w:rPr>
          <w:szCs w:val="28"/>
          <w:lang w:val="ru-RU"/>
        </w:rPr>
        <w:t>поемность</w:t>
      </w:r>
      <w:proofErr w:type="spellEnd"/>
      <w:r w:rsidRPr="006A6039">
        <w:rPr>
          <w:szCs w:val="28"/>
          <w:lang w:val="ru-RU"/>
        </w:rPr>
        <w:t xml:space="preserve"> - срок стояния воды до 7 дней. Можно выращивать большинство культур, районированных в данной зоне.</w:t>
      </w:r>
    </w:p>
    <w:p w:rsidR="00EA0D2D" w:rsidRPr="006A6039" w:rsidRDefault="00EA0D2D" w:rsidP="00EA0D2D">
      <w:pPr>
        <w:pStyle w:val="a3"/>
        <w:rPr>
          <w:spacing w:val="-4"/>
          <w:szCs w:val="28"/>
          <w:lang w:val="ru-RU"/>
        </w:rPr>
      </w:pPr>
      <w:r w:rsidRPr="006A6039">
        <w:rPr>
          <w:spacing w:val="-4"/>
          <w:szCs w:val="28"/>
          <w:lang w:val="ru-RU"/>
        </w:rPr>
        <w:t xml:space="preserve">- </w:t>
      </w:r>
      <w:proofErr w:type="gramStart"/>
      <w:r w:rsidRPr="006A6039">
        <w:rPr>
          <w:spacing w:val="-4"/>
          <w:szCs w:val="28"/>
          <w:lang w:val="ru-RU"/>
        </w:rPr>
        <w:t>средняя</w:t>
      </w:r>
      <w:proofErr w:type="gramEnd"/>
      <w:r w:rsidRPr="006A6039">
        <w:rPr>
          <w:spacing w:val="-4"/>
          <w:szCs w:val="28"/>
          <w:lang w:val="ru-RU"/>
        </w:rPr>
        <w:t xml:space="preserve"> </w:t>
      </w:r>
      <w:proofErr w:type="spellStart"/>
      <w:r w:rsidRPr="006A6039">
        <w:rPr>
          <w:spacing w:val="-4"/>
          <w:szCs w:val="28"/>
          <w:lang w:val="ru-RU"/>
        </w:rPr>
        <w:t>поемность</w:t>
      </w:r>
      <w:proofErr w:type="spellEnd"/>
      <w:r w:rsidRPr="006A6039">
        <w:rPr>
          <w:spacing w:val="-4"/>
          <w:szCs w:val="28"/>
          <w:lang w:val="ru-RU"/>
        </w:rPr>
        <w:t xml:space="preserve"> - стояние воды 7-15 дней. Исключает озимые культуры, </w:t>
      </w:r>
      <w:proofErr w:type="gramStart"/>
      <w:r w:rsidRPr="006A6039">
        <w:rPr>
          <w:spacing w:val="-4"/>
          <w:szCs w:val="28"/>
          <w:lang w:val="ru-RU"/>
        </w:rPr>
        <w:t>благоприятна</w:t>
      </w:r>
      <w:proofErr w:type="gramEnd"/>
      <w:r w:rsidRPr="006A6039">
        <w:rPr>
          <w:spacing w:val="-4"/>
          <w:szCs w:val="28"/>
          <w:lang w:val="ru-RU"/>
        </w:rPr>
        <w:t xml:space="preserve"> для естественных и сеяных трав и большинства плодовых насаждений.</w:t>
      </w:r>
    </w:p>
    <w:p w:rsidR="00EA0D2D" w:rsidRPr="006A6039" w:rsidRDefault="00EA0D2D" w:rsidP="00EA0D2D">
      <w:pPr>
        <w:pStyle w:val="a3"/>
        <w:rPr>
          <w:szCs w:val="28"/>
          <w:lang w:val="ru-RU"/>
        </w:rPr>
      </w:pPr>
      <w:r w:rsidRPr="006A6039">
        <w:rPr>
          <w:szCs w:val="28"/>
          <w:lang w:val="ru-RU"/>
        </w:rPr>
        <w:t xml:space="preserve">- </w:t>
      </w:r>
      <w:proofErr w:type="gramStart"/>
      <w:r w:rsidRPr="006A6039">
        <w:rPr>
          <w:szCs w:val="28"/>
          <w:lang w:val="ru-RU"/>
        </w:rPr>
        <w:t>продолжительная</w:t>
      </w:r>
      <w:proofErr w:type="gramEnd"/>
      <w:r w:rsidRPr="006A6039">
        <w:rPr>
          <w:szCs w:val="28"/>
          <w:lang w:val="ru-RU"/>
        </w:rPr>
        <w:t xml:space="preserve"> </w:t>
      </w:r>
      <w:proofErr w:type="spellStart"/>
      <w:r w:rsidRPr="006A6039">
        <w:rPr>
          <w:szCs w:val="28"/>
          <w:lang w:val="ru-RU"/>
        </w:rPr>
        <w:t>поемность</w:t>
      </w:r>
      <w:proofErr w:type="spellEnd"/>
      <w:r w:rsidRPr="006A6039">
        <w:rPr>
          <w:szCs w:val="28"/>
          <w:lang w:val="ru-RU"/>
        </w:rPr>
        <w:t xml:space="preserve"> - от 15 до 30 дней. Исключает </w:t>
      </w:r>
      <w:r w:rsidR="008E3013" w:rsidRPr="006A6039">
        <w:rPr>
          <w:szCs w:val="28"/>
          <w:lang w:val="ru-RU"/>
        </w:rPr>
        <w:t>полевые</w:t>
      </w:r>
      <w:r w:rsidRPr="006A6039">
        <w:rPr>
          <w:szCs w:val="28"/>
          <w:lang w:val="ru-RU"/>
        </w:rPr>
        <w:t xml:space="preserve"> сельскохозяйственные культуры и плодовые. </w:t>
      </w:r>
      <w:proofErr w:type="gramStart"/>
      <w:r w:rsidRPr="006A6039">
        <w:rPr>
          <w:szCs w:val="28"/>
          <w:lang w:val="ru-RU"/>
        </w:rPr>
        <w:t>Благоприятна</w:t>
      </w:r>
      <w:proofErr w:type="gramEnd"/>
      <w:r w:rsidRPr="006A6039">
        <w:rPr>
          <w:szCs w:val="28"/>
          <w:lang w:val="ru-RU"/>
        </w:rPr>
        <w:t xml:space="preserve"> для трав.</w:t>
      </w:r>
    </w:p>
    <w:p w:rsidR="00EA0D2D" w:rsidRPr="006A6039" w:rsidRDefault="00EA0D2D" w:rsidP="00EA0D2D">
      <w:pPr>
        <w:pStyle w:val="a3"/>
        <w:rPr>
          <w:szCs w:val="28"/>
          <w:lang w:val="ru-RU"/>
        </w:rPr>
      </w:pPr>
      <w:r w:rsidRPr="006A6039">
        <w:rPr>
          <w:szCs w:val="28"/>
          <w:lang w:val="ru-RU"/>
        </w:rPr>
        <w:t xml:space="preserve">- </w:t>
      </w:r>
      <w:proofErr w:type="gramStart"/>
      <w:r w:rsidRPr="006A6039">
        <w:rPr>
          <w:szCs w:val="28"/>
          <w:lang w:val="ru-RU"/>
        </w:rPr>
        <w:t>о</w:t>
      </w:r>
      <w:proofErr w:type="gramEnd"/>
      <w:r w:rsidRPr="006A6039">
        <w:rPr>
          <w:szCs w:val="28"/>
          <w:lang w:val="ru-RU"/>
        </w:rPr>
        <w:t xml:space="preserve">чень продолжительная </w:t>
      </w:r>
      <w:proofErr w:type="spellStart"/>
      <w:r w:rsidRPr="006A6039">
        <w:rPr>
          <w:szCs w:val="28"/>
          <w:lang w:val="ru-RU"/>
        </w:rPr>
        <w:t>поемность</w:t>
      </w:r>
      <w:proofErr w:type="spellEnd"/>
      <w:r w:rsidRPr="006A6039">
        <w:rPr>
          <w:szCs w:val="28"/>
          <w:lang w:val="ru-RU"/>
        </w:rPr>
        <w:t xml:space="preserve"> - стояние воды более 30 дней. Способствует заболачиванию территории и развитию болотной растительности.</w:t>
      </w:r>
    </w:p>
    <w:p w:rsidR="00EA0D2D" w:rsidRPr="006A6039" w:rsidRDefault="00EA0D2D" w:rsidP="00EA0D2D">
      <w:pPr>
        <w:pStyle w:val="a3"/>
        <w:rPr>
          <w:szCs w:val="28"/>
          <w:lang w:val="ru-RU"/>
        </w:rPr>
      </w:pPr>
      <w:r w:rsidRPr="006A6039">
        <w:rPr>
          <w:b/>
          <w:i/>
          <w:szCs w:val="28"/>
          <w:lang w:val="ru-RU"/>
        </w:rPr>
        <w:t xml:space="preserve"> Отложение паводковыми водами взмученного материала и </w:t>
      </w:r>
      <w:proofErr w:type="spellStart"/>
      <w:r w:rsidRPr="006A6039">
        <w:rPr>
          <w:b/>
          <w:i/>
          <w:szCs w:val="28"/>
          <w:lang w:val="ru-RU"/>
        </w:rPr>
        <w:t>переотложение</w:t>
      </w:r>
      <w:proofErr w:type="spellEnd"/>
      <w:r w:rsidRPr="006A6039">
        <w:rPr>
          <w:b/>
          <w:i/>
          <w:szCs w:val="28"/>
          <w:lang w:val="ru-RU"/>
        </w:rPr>
        <w:t xml:space="preserve"> его в виде слоя </w:t>
      </w:r>
      <w:proofErr w:type="spellStart"/>
      <w:r w:rsidRPr="006A6039">
        <w:rPr>
          <w:b/>
          <w:i/>
          <w:szCs w:val="28"/>
          <w:lang w:val="ru-RU"/>
        </w:rPr>
        <w:t>наилка</w:t>
      </w:r>
      <w:proofErr w:type="spellEnd"/>
      <w:r w:rsidRPr="006A6039">
        <w:rPr>
          <w:b/>
          <w:i/>
          <w:szCs w:val="28"/>
          <w:lang w:val="ru-RU"/>
        </w:rPr>
        <w:t>, или аллювия, называется аллювиальным процессом</w:t>
      </w:r>
      <w:r w:rsidRPr="006A6039">
        <w:rPr>
          <w:szCs w:val="28"/>
          <w:lang w:val="ru-RU"/>
        </w:rPr>
        <w:t>. Интенсивность поемного и аллювиального процессов зависит от характера и формы рельефа и строения речных долин, площади водосбора, быстроты снеготаяния, состава геологических отложений, где протекает река. На характер аллювиального процесса влияет положение отдельных частей поймы по отношению к руслу реки.</w:t>
      </w:r>
    </w:p>
    <w:p w:rsidR="00EA0D2D" w:rsidRPr="006A6039" w:rsidRDefault="00EA0D2D" w:rsidP="00EA0D2D">
      <w:pPr>
        <w:pStyle w:val="a3"/>
        <w:rPr>
          <w:szCs w:val="28"/>
          <w:lang w:val="ru-RU"/>
        </w:rPr>
      </w:pPr>
      <w:r w:rsidRPr="006A6039">
        <w:rPr>
          <w:i/>
          <w:szCs w:val="28"/>
          <w:lang w:val="ru-RU"/>
        </w:rPr>
        <w:lastRenderedPageBreak/>
        <w:t xml:space="preserve">Обычно в поймах выделяют три зоны: прирусловую приподнятую; центральную, выровненную и притеррасную наиболее низкую часть </w:t>
      </w:r>
      <w:r w:rsidRPr="006A6039">
        <w:rPr>
          <w:b/>
          <w:i/>
          <w:szCs w:val="28"/>
          <w:lang w:val="ru-RU"/>
        </w:rPr>
        <w:t>(рисунок).</w:t>
      </w:r>
      <w:r w:rsidRPr="006A6039">
        <w:rPr>
          <w:szCs w:val="28"/>
          <w:lang w:val="ru-RU"/>
        </w:rPr>
        <w:t xml:space="preserve"> Прирусловая зона имеет ширину у малых рек 20-50 м, крупных - несколько километров. Вследствие ежегодного обновления наносов процессы почвообразования в прирусловой пойме развиваются медленно, травостой отличается бедностью на «гривах» и богатством на «логах». В центральной зоне  с бугристым рельефом  богатый травостой располагается между буграми, наиболее бедный - на буграх и понижениях. Притеррасная пойма занимает низкое положение, ила наносится меньше, пойма обильно питается стекающими со склона водами и выступающими на поверхность  грунтовыми водами. Поэтому почвы здесь заболочены, нередко образуются топи, в которых накапливаются богатые запасы торфа.</w:t>
      </w:r>
    </w:p>
    <w:p w:rsidR="00EA0D2D" w:rsidRPr="006A6039" w:rsidRDefault="00EA0D2D" w:rsidP="00EA0D2D">
      <w:pPr>
        <w:pStyle w:val="a3"/>
        <w:rPr>
          <w:szCs w:val="28"/>
          <w:lang w:val="ru-RU"/>
        </w:rPr>
      </w:pPr>
      <w:r w:rsidRPr="006A6039">
        <w:rPr>
          <w:szCs w:val="28"/>
          <w:lang w:val="ru-RU"/>
        </w:rPr>
        <w:t xml:space="preserve">В поймах малых рек деление на зоны выражено слабо, иногда пойма таких рек представляет собой </w:t>
      </w:r>
      <w:proofErr w:type="spellStart"/>
      <w:r w:rsidRPr="006A6039">
        <w:rPr>
          <w:szCs w:val="28"/>
          <w:lang w:val="ru-RU"/>
        </w:rPr>
        <w:t>заторфованное</w:t>
      </w:r>
      <w:proofErr w:type="spellEnd"/>
      <w:r w:rsidRPr="006A6039">
        <w:rPr>
          <w:szCs w:val="28"/>
          <w:lang w:val="ru-RU"/>
        </w:rPr>
        <w:t xml:space="preserve"> понижение, вплотную примыкающее к руслу реки. В горных областях поймы представлены в основном прирусловой частью, на равнинах более развита притеррасная пойма. </w:t>
      </w:r>
    </w:p>
    <w:p w:rsidR="00EA0D2D" w:rsidRPr="006A6039" w:rsidRDefault="00EA0D2D" w:rsidP="00EA0D2D">
      <w:pPr>
        <w:pStyle w:val="a3"/>
        <w:rPr>
          <w:szCs w:val="28"/>
          <w:lang w:val="ru-RU"/>
        </w:rPr>
      </w:pPr>
      <w:r w:rsidRPr="006A6039">
        <w:rPr>
          <w:szCs w:val="28"/>
          <w:lang w:val="ru-RU"/>
        </w:rPr>
        <w:t xml:space="preserve">Пойма каждой реки отличается составом аллювия от верхнего течения к </w:t>
      </w:r>
      <w:proofErr w:type="gramStart"/>
      <w:r w:rsidRPr="006A6039">
        <w:rPr>
          <w:szCs w:val="28"/>
          <w:lang w:val="ru-RU"/>
        </w:rPr>
        <w:t>нижнему</w:t>
      </w:r>
      <w:proofErr w:type="gramEnd"/>
      <w:r w:rsidRPr="006A6039">
        <w:rPr>
          <w:szCs w:val="28"/>
          <w:lang w:val="ru-RU"/>
        </w:rPr>
        <w:t xml:space="preserve">. Так, у самой крупной реки Беларуси – Днепра - в верхнем течении, от границы с Россией до Орши, пойма практически отсутствует. Речная долина узкая и глубоко врезанная в толщу коренных пород. Южнее Шклова пойма постепенно расширяется и после впадения Березины и </w:t>
      </w:r>
      <w:proofErr w:type="spellStart"/>
      <w:r w:rsidRPr="006A6039">
        <w:rPr>
          <w:szCs w:val="28"/>
          <w:lang w:val="ru-RU"/>
        </w:rPr>
        <w:t>Друти</w:t>
      </w:r>
      <w:proofErr w:type="spellEnd"/>
      <w:r w:rsidRPr="006A6039">
        <w:rPr>
          <w:szCs w:val="28"/>
          <w:lang w:val="ru-RU"/>
        </w:rPr>
        <w:t xml:space="preserve"> в Днепр ширина ее достигает   10 км и более.</w:t>
      </w:r>
    </w:p>
    <w:p w:rsidR="00EA0D2D" w:rsidRPr="006A6039" w:rsidRDefault="00EA0D2D" w:rsidP="00EA0D2D">
      <w:pPr>
        <w:pStyle w:val="a3"/>
        <w:rPr>
          <w:szCs w:val="28"/>
          <w:lang w:val="ru-RU"/>
        </w:rPr>
      </w:pPr>
      <w:r w:rsidRPr="006A6039">
        <w:rPr>
          <w:szCs w:val="28"/>
          <w:lang w:val="ru-RU"/>
        </w:rPr>
        <w:t xml:space="preserve">Среди крупных рек, протекающих по территории Беларуси, наиболее слабо выражена пойма Западной Двины. Во всех случаях значительная часть материала, приносимого с полыми водами, выносится к устью, формируя обширные плоские пониженные равнины с уклоном в сторону моря - дельты, на обширных территориях которых русло разветвляется на множество притоков. </w:t>
      </w:r>
    </w:p>
    <w:p w:rsidR="00EA0D2D" w:rsidRPr="006A6039" w:rsidRDefault="00EA0D2D" w:rsidP="00EA0D2D">
      <w:pPr>
        <w:pStyle w:val="a3"/>
        <w:rPr>
          <w:szCs w:val="28"/>
          <w:lang w:val="ru-RU"/>
        </w:rPr>
      </w:pPr>
      <w:r w:rsidRPr="006A6039">
        <w:rPr>
          <w:szCs w:val="28"/>
          <w:lang w:val="ru-RU"/>
        </w:rPr>
        <w:t>В дельтах накапливаются огромные массы аллювия, которые постоянно мигрируют, перемещаясь при этом на значительные расстояния. Дельтовый аллювий представляет собой продукты разрушения почв речного бассейна, обогащен органическим веществом, элементами питания, микроорганизмами.</w:t>
      </w:r>
    </w:p>
    <w:p w:rsidR="00EA0D2D" w:rsidRPr="006A6039" w:rsidRDefault="00EA0D2D" w:rsidP="00EA0D2D">
      <w:pPr>
        <w:pStyle w:val="a3"/>
        <w:rPr>
          <w:szCs w:val="28"/>
          <w:lang w:val="ru-RU"/>
        </w:rPr>
      </w:pPr>
      <w:r w:rsidRPr="006A6039">
        <w:rPr>
          <w:szCs w:val="28"/>
          <w:lang w:val="ru-RU"/>
        </w:rPr>
        <w:t>На формирование почв в дельтовых поймах, наряду с полыми водами, существенное влияние оказывают воды океана, моря, озера, в которые впадает река. В связи с этим широкое распространение здесь получили болотные (гидроморфные) засоленные почвы. Почвообразующие породы в дельтах представлены аллювиальными, органогенными, морскими, озерными отложениями.</w:t>
      </w:r>
    </w:p>
    <w:p w:rsidR="00EA0D2D" w:rsidRPr="006A6039" w:rsidRDefault="00EA0D2D" w:rsidP="00EA0D2D">
      <w:pPr>
        <w:pStyle w:val="a3"/>
        <w:rPr>
          <w:szCs w:val="28"/>
          <w:lang w:val="ru-RU"/>
        </w:rPr>
      </w:pPr>
      <w:r w:rsidRPr="006A6039">
        <w:rPr>
          <w:szCs w:val="28"/>
          <w:lang w:val="ru-RU"/>
        </w:rPr>
        <w:t xml:space="preserve">Почвообразование в поймах и дельтах рек происходит за счет подвижных продуктов выветривания и почвообразования, поступающих со всей площади водосбора и реки в пойму; за счет аккумуляции в аллювиальных наносах глинистых минералов, гумуса, химических соединений различной степени растворимости; при постоянном </w:t>
      </w:r>
      <w:r w:rsidRPr="006A6039">
        <w:rPr>
          <w:szCs w:val="28"/>
          <w:lang w:val="ru-RU"/>
        </w:rPr>
        <w:lastRenderedPageBreak/>
        <w:t xml:space="preserve">омолаживании почвы в результате притока </w:t>
      </w:r>
      <w:proofErr w:type="spellStart"/>
      <w:r w:rsidRPr="006A6039">
        <w:rPr>
          <w:szCs w:val="28"/>
          <w:lang w:val="ru-RU"/>
        </w:rPr>
        <w:t>свежеотложенного</w:t>
      </w:r>
      <w:proofErr w:type="spellEnd"/>
      <w:r w:rsidRPr="006A6039">
        <w:rPr>
          <w:szCs w:val="28"/>
          <w:lang w:val="ru-RU"/>
        </w:rPr>
        <w:t xml:space="preserve"> аллювия, сопровождаемого ростом мощности почвы; </w:t>
      </w:r>
      <w:proofErr w:type="gramStart"/>
      <w:r w:rsidRPr="006A6039">
        <w:rPr>
          <w:szCs w:val="28"/>
          <w:lang w:val="ru-RU"/>
        </w:rPr>
        <w:t xml:space="preserve">при постоянном участии грунтовых вод и уравновешенном тепловом режиме за счет высокой </w:t>
      </w:r>
      <w:proofErr w:type="spellStart"/>
      <w:r w:rsidRPr="006A6039">
        <w:rPr>
          <w:szCs w:val="28"/>
          <w:lang w:val="ru-RU"/>
        </w:rPr>
        <w:t>обводненности</w:t>
      </w:r>
      <w:proofErr w:type="spellEnd"/>
      <w:r w:rsidRPr="006A6039">
        <w:rPr>
          <w:szCs w:val="28"/>
          <w:lang w:val="ru-RU"/>
        </w:rPr>
        <w:t xml:space="preserve">; при преобладании окислительной обстановки и высокой </w:t>
      </w:r>
      <w:proofErr w:type="spellStart"/>
      <w:r w:rsidRPr="006A6039">
        <w:rPr>
          <w:szCs w:val="28"/>
          <w:lang w:val="ru-RU"/>
        </w:rPr>
        <w:t>биогенности</w:t>
      </w:r>
      <w:proofErr w:type="spellEnd"/>
      <w:r w:rsidRPr="006A6039">
        <w:rPr>
          <w:szCs w:val="28"/>
          <w:lang w:val="ru-RU"/>
        </w:rPr>
        <w:t xml:space="preserve"> среды в основной части поймы; при </w:t>
      </w:r>
      <w:proofErr w:type="spellStart"/>
      <w:r w:rsidRPr="006A6039">
        <w:rPr>
          <w:szCs w:val="28"/>
          <w:lang w:val="ru-RU"/>
        </w:rPr>
        <w:t>гидроморфизме</w:t>
      </w:r>
      <w:proofErr w:type="spellEnd"/>
      <w:r w:rsidRPr="006A6039">
        <w:rPr>
          <w:szCs w:val="28"/>
          <w:lang w:val="ru-RU"/>
        </w:rPr>
        <w:t xml:space="preserve"> почвообразования, при проточном водном режиме в прирусловой и центральной зонах поймы.</w:t>
      </w:r>
      <w:proofErr w:type="gramEnd"/>
    </w:p>
    <w:p w:rsidR="00EA0D2D" w:rsidRPr="006A6039" w:rsidRDefault="00EA0D2D" w:rsidP="00EA0D2D">
      <w:pPr>
        <w:pStyle w:val="a3"/>
        <w:rPr>
          <w:szCs w:val="28"/>
          <w:lang w:val="ru-RU"/>
        </w:rPr>
      </w:pPr>
      <w:r w:rsidRPr="006A6039">
        <w:rPr>
          <w:szCs w:val="28"/>
          <w:lang w:val="ru-RU"/>
        </w:rPr>
        <w:t>В соответствии с этими особенностями и в связи с разнокачественным аллювием, различным его возрастом, миграцией разных частей поймы, разнообразием природной растительности почвенный покров речных пойм очень сложный и пестрый. Кроме того, почвенный покров отражает зональные условия почвообразования, характерные для территорий, прилегающих к поймам рек. Особенно резко зональность таких почв выражена в поймах малых рек.</w:t>
      </w:r>
    </w:p>
    <w:p w:rsidR="00EA0D2D" w:rsidRPr="006A6039" w:rsidRDefault="00EA0D2D" w:rsidP="00EA0D2D">
      <w:pPr>
        <w:pStyle w:val="a3"/>
        <w:rPr>
          <w:szCs w:val="28"/>
          <w:lang w:val="ru-RU"/>
        </w:rPr>
      </w:pPr>
      <w:r w:rsidRPr="006A6039">
        <w:rPr>
          <w:szCs w:val="28"/>
          <w:lang w:val="ru-RU"/>
        </w:rPr>
        <w:t>Дельтовые почвы также имеют зональные особенности, поэтому в дельтах южных аридных областей образуются засоленные почвы, в дельтах северных рек засоленность выражена слабо или отсутствует.</w:t>
      </w:r>
    </w:p>
    <w:p w:rsidR="00EA0D2D" w:rsidRPr="006A6039" w:rsidRDefault="00EA0D2D" w:rsidP="00EA0D2D">
      <w:pPr>
        <w:ind w:firstLine="567"/>
        <w:jc w:val="both"/>
        <w:rPr>
          <w:b/>
          <w:sz w:val="28"/>
          <w:szCs w:val="28"/>
        </w:rPr>
      </w:pPr>
      <w:r w:rsidRPr="006A6039">
        <w:rPr>
          <w:b/>
          <w:sz w:val="28"/>
          <w:szCs w:val="28"/>
        </w:rPr>
        <w:t xml:space="preserve">    Классификация, строение и свойства </w:t>
      </w:r>
    </w:p>
    <w:p w:rsidR="00EA0D2D" w:rsidRPr="006A6039" w:rsidRDefault="00EA0D2D" w:rsidP="00EA0D2D">
      <w:pPr>
        <w:ind w:firstLine="567"/>
        <w:jc w:val="both"/>
        <w:rPr>
          <w:sz w:val="28"/>
          <w:szCs w:val="28"/>
        </w:rPr>
      </w:pPr>
      <w:r w:rsidRPr="006A6039">
        <w:rPr>
          <w:sz w:val="28"/>
          <w:szCs w:val="28"/>
        </w:rPr>
        <w:t>В современной классификации различаются следующие типы пойменных почв.</w:t>
      </w:r>
    </w:p>
    <w:p w:rsidR="00EA0D2D" w:rsidRPr="006A6039" w:rsidRDefault="00EA0D2D" w:rsidP="00EA0D2D">
      <w:pPr>
        <w:ind w:firstLine="567"/>
        <w:jc w:val="both"/>
        <w:rPr>
          <w:sz w:val="28"/>
          <w:szCs w:val="28"/>
        </w:rPr>
      </w:pPr>
      <w:r w:rsidRPr="006A6039">
        <w:rPr>
          <w:sz w:val="28"/>
          <w:szCs w:val="28"/>
        </w:rPr>
        <w:t xml:space="preserve"> I подгруппа типов </w:t>
      </w:r>
      <w:r w:rsidRPr="006A6039">
        <w:rPr>
          <w:b/>
          <w:sz w:val="28"/>
          <w:szCs w:val="28"/>
        </w:rPr>
        <w:t xml:space="preserve">– </w:t>
      </w:r>
      <w:r w:rsidRPr="006A6039">
        <w:rPr>
          <w:b/>
          <w:i/>
          <w:sz w:val="28"/>
          <w:szCs w:val="28"/>
        </w:rPr>
        <w:t>аллювиальные дерновые почвы</w:t>
      </w:r>
      <w:r w:rsidRPr="006A6039">
        <w:rPr>
          <w:sz w:val="28"/>
          <w:szCs w:val="28"/>
        </w:rPr>
        <w:t>:</w:t>
      </w:r>
    </w:p>
    <w:p w:rsidR="00EA0D2D" w:rsidRPr="006A6039" w:rsidRDefault="00EA0D2D" w:rsidP="00EA0D2D">
      <w:pPr>
        <w:ind w:firstLine="567"/>
        <w:jc w:val="both"/>
        <w:rPr>
          <w:sz w:val="28"/>
          <w:szCs w:val="28"/>
        </w:rPr>
      </w:pPr>
      <w:r w:rsidRPr="006A6039">
        <w:rPr>
          <w:sz w:val="28"/>
          <w:szCs w:val="28"/>
        </w:rPr>
        <w:t xml:space="preserve">    тип 1 – </w:t>
      </w:r>
      <w:proofErr w:type="gramStart"/>
      <w:r w:rsidRPr="006A6039">
        <w:rPr>
          <w:sz w:val="28"/>
          <w:szCs w:val="28"/>
        </w:rPr>
        <w:t>аллювиальные</w:t>
      </w:r>
      <w:proofErr w:type="gramEnd"/>
      <w:r w:rsidRPr="006A6039">
        <w:rPr>
          <w:sz w:val="28"/>
          <w:szCs w:val="28"/>
        </w:rPr>
        <w:t xml:space="preserve"> дерновые кислые;</w:t>
      </w:r>
    </w:p>
    <w:p w:rsidR="00EA0D2D" w:rsidRPr="006A6039" w:rsidRDefault="00EA0D2D" w:rsidP="00EA0D2D">
      <w:pPr>
        <w:ind w:firstLine="567"/>
        <w:jc w:val="both"/>
        <w:rPr>
          <w:sz w:val="28"/>
          <w:szCs w:val="28"/>
        </w:rPr>
      </w:pPr>
      <w:r w:rsidRPr="006A6039">
        <w:rPr>
          <w:sz w:val="28"/>
          <w:szCs w:val="28"/>
        </w:rPr>
        <w:t xml:space="preserve">    тип 2 – </w:t>
      </w:r>
      <w:proofErr w:type="gramStart"/>
      <w:r w:rsidRPr="006A6039">
        <w:rPr>
          <w:sz w:val="28"/>
          <w:szCs w:val="28"/>
        </w:rPr>
        <w:t>аллювиальные</w:t>
      </w:r>
      <w:proofErr w:type="gramEnd"/>
      <w:r w:rsidRPr="006A6039">
        <w:rPr>
          <w:sz w:val="28"/>
          <w:szCs w:val="28"/>
        </w:rPr>
        <w:t xml:space="preserve"> дерновые карбонатные;</w:t>
      </w:r>
    </w:p>
    <w:p w:rsidR="00EA0D2D" w:rsidRPr="006A6039" w:rsidRDefault="00EA0D2D" w:rsidP="00EA0D2D">
      <w:pPr>
        <w:ind w:firstLine="567"/>
        <w:jc w:val="both"/>
        <w:rPr>
          <w:sz w:val="28"/>
          <w:szCs w:val="28"/>
        </w:rPr>
      </w:pPr>
      <w:r w:rsidRPr="006A6039">
        <w:rPr>
          <w:sz w:val="28"/>
          <w:szCs w:val="28"/>
        </w:rPr>
        <w:t xml:space="preserve">    тип 3 – </w:t>
      </w:r>
      <w:proofErr w:type="gramStart"/>
      <w:r w:rsidRPr="006A6039">
        <w:rPr>
          <w:sz w:val="28"/>
          <w:szCs w:val="28"/>
        </w:rPr>
        <w:t>аллювиальные</w:t>
      </w:r>
      <w:proofErr w:type="gramEnd"/>
      <w:r w:rsidRPr="006A6039">
        <w:rPr>
          <w:sz w:val="28"/>
          <w:szCs w:val="28"/>
        </w:rPr>
        <w:t xml:space="preserve"> дерновые.</w:t>
      </w:r>
    </w:p>
    <w:p w:rsidR="00EA0D2D" w:rsidRPr="006A6039" w:rsidRDefault="00EA0D2D" w:rsidP="00EA0D2D">
      <w:pPr>
        <w:ind w:firstLine="567"/>
        <w:jc w:val="both"/>
        <w:rPr>
          <w:sz w:val="28"/>
          <w:szCs w:val="28"/>
        </w:rPr>
      </w:pPr>
      <w:r w:rsidRPr="006A6039">
        <w:rPr>
          <w:sz w:val="28"/>
          <w:szCs w:val="28"/>
        </w:rPr>
        <w:t xml:space="preserve">II подгруппа типов – </w:t>
      </w:r>
      <w:r w:rsidRPr="006A6039">
        <w:rPr>
          <w:b/>
          <w:i/>
          <w:sz w:val="28"/>
          <w:szCs w:val="28"/>
        </w:rPr>
        <w:t>аллювиальные луговые почвы</w:t>
      </w:r>
      <w:r w:rsidRPr="006A6039">
        <w:rPr>
          <w:sz w:val="28"/>
          <w:szCs w:val="28"/>
        </w:rPr>
        <w:t>:</w:t>
      </w:r>
    </w:p>
    <w:p w:rsidR="00EA0D2D" w:rsidRPr="006A6039" w:rsidRDefault="00EA0D2D" w:rsidP="00EA0D2D">
      <w:pPr>
        <w:ind w:firstLine="567"/>
        <w:jc w:val="both"/>
        <w:rPr>
          <w:sz w:val="28"/>
          <w:szCs w:val="28"/>
        </w:rPr>
      </w:pPr>
      <w:r w:rsidRPr="006A6039">
        <w:rPr>
          <w:sz w:val="28"/>
          <w:szCs w:val="28"/>
        </w:rPr>
        <w:t xml:space="preserve">    тип 4 – </w:t>
      </w:r>
      <w:proofErr w:type="gramStart"/>
      <w:r w:rsidRPr="006A6039">
        <w:rPr>
          <w:sz w:val="28"/>
          <w:szCs w:val="28"/>
        </w:rPr>
        <w:t>аллювиальные</w:t>
      </w:r>
      <w:proofErr w:type="gramEnd"/>
      <w:r w:rsidRPr="006A6039">
        <w:rPr>
          <w:sz w:val="28"/>
          <w:szCs w:val="28"/>
        </w:rPr>
        <w:t xml:space="preserve"> луговые;</w:t>
      </w:r>
    </w:p>
    <w:p w:rsidR="00EA0D2D" w:rsidRPr="006A6039" w:rsidRDefault="00EA0D2D" w:rsidP="00EA0D2D">
      <w:pPr>
        <w:ind w:firstLine="567"/>
        <w:jc w:val="both"/>
        <w:rPr>
          <w:sz w:val="28"/>
          <w:szCs w:val="28"/>
        </w:rPr>
      </w:pPr>
      <w:r w:rsidRPr="006A6039">
        <w:rPr>
          <w:sz w:val="28"/>
          <w:szCs w:val="28"/>
        </w:rPr>
        <w:t xml:space="preserve">    тип 5 – </w:t>
      </w:r>
      <w:proofErr w:type="gramStart"/>
      <w:r w:rsidRPr="006A6039">
        <w:rPr>
          <w:sz w:val="28"/>
          <w:szCs w:val="28"/>
        </w:rPr>
        <w:t>аллювиальные</w:t>
      </w:r>
      <w:proofErr w:type="gramEnd"/>
      <w:r w:rsidRPr="006A6039">
        <w:rPr>
          <w:sz w:val="28"/>
          <w:szCs w:val="28"/>
        </w:rPr>
        <w:t xml:space="preserve"> луговые насыщенные;</w:t>
      </w:r>
    </w:p>
    <w:p w:rsidR="00EA0D2D" w:rsidRPr="006A6039" w:rsidRDefault="00EA0D2D" w:rsidP="00EA0D2D">
      <w:pPr>
        <w:ind w:firstLine="567"/>
        <w:jc w:val="both"/>
        <w:rPr>
          <w:sz w:val="28"/>
          <w:szCs w:val="28"/>
        </w:rPr>
      </w:pPr>
      <w:r w:rsidRPr="006A6039">
        <w:rPr>
          <w:sz w:val="28"/>
          <w:szCs w:val="28"/>
        </w:rPr>
        <w:t xml:space="preserve">    тип 6 – </w:t>
      </w:r>
      <w:proofErr w:type="gramStart"/>
      <w:r w:rsidRPr="006A6039">
        <w:rPr>
          <w:sz w:val="28"/>
          <w:szCs w:val="28"/>
        </w:rPr>
        <w:t>аллювиальные</w:t>
      </w:r>
      <w:proofErr w:type="gramEnd"/>
      <w:r w:rsidRPr="006A6039">
        <w:rPr>
          <w:sz w:val="28"/>
          <w:szCs w:val="28"/>
        </w:rPr>
        <w:t xml:space="preserve"> луговые карбонатные;</w:t>
      </w:r>
    </w:p>
    <w:p w:rsidR="00EA0D2D" w:rsidRPr="006A6039" w:rsidRDefault="00EA0D2D" w:rsidP="00EA0D2D">
      <w:pPr>
        <w:ind w:firstLine="567"/>
        <w:jc w:val="both"/>
        <w:rPr>
          <w:sz w:val="28"/>
          <w:szCs w:val="28"/>
        </w:rPr>
      </w:pPr>
      <w:r w:rsidRPr="006A6039">
        <w:rPr>
          <w:sz w:val="28"/>
          <w:szCs w:val="28"/>
        </w:rPr>
        <w:t xml:space="preserve">    тип 7 – </w:t>
      </w:r>
      <w:proofErr w:type="gramStart"/>
      <w:r w:rsidRPr="006A6039">
        <w:rPr>
          <w:sz w:val="28"/>
          <w:szCs w:val="28"/>
        </w:rPr>
        <w:t>аллювиальные</w:t>
      </w:r>
      <w:proofErr w:type="gramEnd"/>
      <w:r w:rsidRPr="006A6039">
        <w:rPr>
          <w:sz w:val="28"/>
          <w:szCs w:val="28"/>
        </w:rPr>
        <w:t xml:space="preserve"> лугово-болотные.</w:t>
      </w:r>
    </w:p>
    <w:p w:rsidR="00EA0D2D" w:rsidRPr="006A6039" w:rsidRDefault="00EA0D2D" w:rsidP="00EA0D2D">
      <w:pPr>
        <w:ind w:firstLine="567"/>
        <w:jc w:val="both"/>
        <w:rPr>
          <w:sz w:val="28"/>
          <w:szCs w:val="28"/>
        </w:rPr>
      </w:pPr>
      <w:r w:rsidRPr="006A6039">
        <w:rPr>
          <w:sz w:val="28"/>
          <w:szCs w:val="28"/>
        </w:rPr>
        <w:t xml:space="preserve">III подгруппа типов – </w:t>
      </w:r>
      <w:r w:rsidRPr="006A6039">
        <w:rPr>
          <w:b/>
          <w:i/>
          <w:sz w:val="28"/>
          <w:szCs w:val="28"/>
        </w:rPr>
        <w:t>аллювиальные болотные почвы</w:t>
      </w:r>
      <w:r w:rsidRPr="006A6039">
        <w:rPr>
          <w:sz w:val="28"/>
          <w:szCs w:val="28"/>
        </w:rPr>
        <w:t>:</w:t>
      </w:r>
    </w:p>
    <w:p w:rsidR="00EA0D2D" w:rsidRPr="006A6039" w:rsidRDefault="00EA0D2D" w:rsidP="00EA0D2D">
      <w:pPr>
        <w:ind w:firstLine="567"/>
        <w:jc w:val="both"/>
        <w:rPr>
          <w:sz w:val="28"/>
          <w:szCs w:val="28"/>
        </w:rPr>
      </w:pPr>
      <w:r w:rsidRPr="006A6039">
        <w:rPr>
          <w:sz w:val="28"/>
          <w:szCs w:val="28"/>
        </w:rPr>
        <w:t xml:space="preserve">    тип 8 – </w:t>
      </w:r>
      <w:proofErr w:type="gramStart"/>
      <w:r w:rsidRPr="006A6039">
        <w:rPr>
          <w:sz w:val="28"/>
          <w:szCs w:val="28"/>
        </w:rPr>
        <w:t>аллювиальные</w:t>
      </w:r>
      <w:proofErr w:type="gramEnd"/>
      <w:r w:rsidRPr="006A6039">
        <w:rPr>
          <w:sz w:val="28"/>
          <w:szCs w:val="28"/>
        </w:rPr>
        <w:t xml:space="preserve"> иловато-перегнойно-глеевые;</w:t>
      </w:r>
    </w:p>
    <w:p w:rsidR="00EA0D2D" w:rsidRPr="006A6039" w:rsidRDefault="00EA0D2D" w:rsidP="00EA0D2D">
      <w:pPr>
        <w:ind w:firstLine="567"/>
        <w:jc w:val="both"/>
        <w:rPr>
          <w:sz w:val="28"/>
          <w:szCs w:val="28"/>
        </w:rPr>
      </w:pPr>
      <w:r w:rsidRPr="006A6039">
        <w:rPr>
          <w:sz w:val="28"/>
          <w:szCs w:val="28"/>
        </w:rPr>
        <w:t xml:space="preserve">    тип 9 – </w:t>
      </w:r>
      <w:proofErr w:type="gramStart"/>
      <w:r w:rsidRPr="006A6039">
        <w:rPr>
          <w:sz w:val="28"/>
          <w:szCs w:val="28"/>
        </w:rPr>
        <w:t>аллювиальные</w:t>
      </w:r>
      <w:proofErr w:type="gramEnd"/>
      <w:r w:rsidRPr="006A6039">
        <w:rPr>
          <w:sz w:val="28"/>
          <w:szCs w:val="28"/>
        </w:rPr>
        <w:t xml:space="preserve"> иловато-торфяные.</w:t>
      </w:r>
    </w:p>
    <w:p w:rsidR="00EA0D2D" w:rsidRPr="006A6039" w:rsidRDefault="00EA0D2D" w:rsidP="00EA0D2D">
      <w:pPr>
        <w:ind w:firstLine="567"/>
        <w:jc w:val="both"/>
        <w:rPr>
          <w:sz w:val="28"/>
          <w:szCs w:val="28"/>
        </w:rPr>
      </w:pPr>
      <w:r w:rsidRPr="006A6039">
        <w:rPr>
          <w:i/>
          <w:sz w:val="28"/>
          <w:szCs w:val="28"/>
        </w:rPr>
        <w:t>Аллювиальные дерновые почвы</w:t>
      </w:r>
      <w:r w:rsidRPr="006A6039">
        <w:rPr>
          <w:sz w:val="28"/>
          <w:szCs w:val="28"/>
        </w:rPr>
        <w:t xml:space="preserve"> формируются в прирусловой пойме, имеют слабо развитый профиль А</w:t>
      </w:r>
      <w:proofErr w:type="gramStart"/>
      <w:r w:rsidRPr="006A6039">
        <w:rPr>
          <w:sz w:val="28"/>
          <w:szCs w:val="28"/>
          <w:vertAlign w:val="subscript"/>
        </w:rPr>
        <w:t>1</w:t>
      </w:r>
      <w:proofErr w:type="gramEnd"/>
      <w:r w:rsidRPr="006A6039">
        <w:rPr>
          <w:sz w:val="28"/>
          <w:szCs w:val="28"/>
        </w:rPr>
        <w:t xml:space="preserve"> – С  </w:t>
      </w:r>
      <w:r w:rsidR="008E3013" w:rsidRPr="006A6039">
        <w:rPr>
          <w:sz w:val="28"/>
          <w:szCs w:val="28"/>
        </w:rPr>
        <w:t xml:space="preserve">- </w:t>
      </w:r>
      <w:r w:rsidRPr="006A6039">
        <w:rPr>
          <w:sz w:val="28"/>
          <w:szCs w:val="28"/>
        </w:rPr>
        <w:t>гумуса в горизонте А</w:t>
      </w:r>
      <w:r w:rsidRPr="006A6039">
        <w:rPr>
          <w:sz w:val="28"/>
          <w:szCs w:val="28"/>
          <w:vertAlign w:val="subscript"/>
        </w:rPr>
        <w:t>1</w:t>
      </w:r>
      <w:r w:rsidRPr="006A6039">
        <w:rPr>
          <w:sz w:val="28"/>
          <w:szCs w:val="28"/>
        </w:rPr>
        <w:t xml:space="preserve"> 1-3%.</w:t>
      </w:r>
    </w:p>
    <w:p w:rsidR="00EA0D2D" w:rsidRPr="006A6039" w:rsidRDefault="00EA0D2D" w:rsidP="00EA0D2D">
      <w:pPr>
        <w:ind w:firstLine="567"/>
        <w:jc w:val="both"/>
        <w:rPr>
          <w:sz w:val="28"/>
          <w:szCs w:val="28"/>
        </w:rPr>
      </w:pPr>
      <w:r w:rsidRPr="006A6039">
        <w:rPr>
          <w:i/>
          <w:sz w:val="28"/>
          <w:szCs w:val="28"/>
        </w:rPr>
        <w:t>Аллювиальные луговые почвы</w:t>
      </w:r>
      <w:r w:rsidRPr="006A6039">
        <w:rPr>
          <w:sz w:val="28"/>
          <w:szCs w:val="28"/>
        </w:rPr>
        <w:t xml:space="preserve"> формируются в центральной пойме при атмосферно-грунтовом водоснабжении под высокопродуктивной лугово-злаковой   растительностью  на «зернистых» поймах. Их профиль А</w:t>
      </w:r>
      <w:r w:rsidRPr="006A6039">
        <w:rPr>
          <w:sz w:val="28"/>
          <w:szCs w:val="28"/>
          <w:vertAlign w:val="subscript"/>
          <w:lang w:val="en-US"/>
        </w:rPr>
        <w:t>d</w:t>
      </w:r>
      <w:r w:rsidRPr="006A6039">
        <w:rPr>
          <w:sz w:val="28"/>
          <w:szCs w:val="28"/>
        </w:rPr>
        <w:t xml:space="preserve"> - </w:t>
      </w:r>
      <w:r w:rsidRPr="006A6039">
        <w:rPr>
          <w:sz w:val="28"/>
          <w:szCs w:val="28"/>
          <w:lang w:val="en-US"/>
        </w:rPr>
        <w:t>A</w:t>
      </w:r>
      <w:r w:rsidRPr="006A6039">
        <w:rPr>
          <w:sz w:val="28"/>
          <w:szCs w:val="28"/>
          <w:vertAlign w:val="subscript"/>
        </w:rPr>
        <w:t>1</w:t>
      </w:r>
      <w:r w:rsidRPr="006A6039">
        <w:rPr>
          <w:sz w:val="28"/>
          <w:szCs w:val="28"/>
        </w:rPr>
        <w:t xml:space="preserve"> – </w:t>
      </w:r>
      <w:r w:rsidRPr="006A6039">
        <w:rPr>
          <w:sz w:val="28"/>
          <w:szCs w:val="28"/>
          <w:lang w:val="en-US"/>
        </w:rPr>
        <w:t>C</w:t>
      </w:r>
      <w:r w:rsidRPr="006A6039">
        <w:rPr>
          <w:sz w:val="28"/>
          <w:szCs w:val="28"/>
        </w:rPr>
        <w:t xml:space="preserve"> – </w:t>
      </w:r>
      <w:r w:rsidRPr="006A6039">
        <w:rPr>
          <w:sz w:val="28"/>
          <w:szCs w:val="28"/>
          <w:lang w:val="en-US"/>
        </w:rPr>
        <w:t>C</w:t>
      </w:r>
      <w:r w:rsidRPr="006A6039">
        <w:rPr>
          <w:sz w:val="28"/>
          <w:szCs w:val="28"/>
          <w:vertAlign w:val="subscript"/>
          <w:lang w:val="en-US"/>
        </w:rPr>
        <w:t>g</w:t>
      </w:r>
      <w:r w:rsidRPr="006A6039">
        <w:rPr>
          <w:sz w:val="28"/>
          <w:szCs w:val="28"/>
        </w:rPr>
        <w:t>, содержание гумуса в горизонте А</w:t>
      </w:r>
      <w:proofErr w:type="gramStart"/>
      <w:r w:rsidRPr="006A6039">
        <w:rPr>
          <w:sz w:val="28"/>
          <w:szCs w:val="28"/>
          <w:vertAlign w:val="subscript"/>
        </w:rPr>
        <w:t>1</w:t>
      </w:r>
      <w:proofErr w:type="gramEnd"/>
      <w:r w:rsidRPr="006A6039">
        <w:rPr>
          <w:sz w:val="28"/>
          <w:szCs w:val="28"/>
        </w:rPr>
        <w:t xml:space="preserve"> 8-12%.</w:t>
      </w:r>
    </w:p>
    <w:p w:rsidR="00EA0D2D" w:rsidRPr="006A6039" w:rsidRDefault="00EA0D2D" w:rsidP="00EA0D2D">
      <w:pPr>
        <w:ind w:firstLine="567"/>
        <w:jc w:val="both"/>
        <w:rPr>
          <w:sz w:val="28"/>
          <w:szCs w:val="28"/>
        </w:rPr>
      </w:pPr>
      <w:r w:rsidRPr="006A6039">
        <w:rPr>
          <w:i/>
          <w:sz w:val="28"/>
          <w:szCs w:val="28"/>
        </w:rPr>
        <w:t xml:space="preserve">Аллювиальные </w:t>
      </w:r>
      <w:proofErr w:type="gramStart"/>
      <w:r w:rsidRPr="006A6039">
        <w:rPr>
          <w:i/>
          <w:sz w:val="28"/>
          <w:szCs w:val="28"/>
        </w:rPr>
        <w:t>болотные почвы</w:t>
      </w:r>
      <w:proofErr w:type="gramEnd"/>
      <w:r w:rsidRPr="006A6039">
        <w:rPr>
          <w:sz w:val="28"/>
          <w:szCs w:val="28"/>
        </w:rPr>
        <w:t xml:space="preserve"> – почвы притеррасных или </w:t>
      </w:r>
      <w:proofErr w:type="spellStart"/>
      <w:r w:rsidRPr="006A6039">
        <w:rPr>
          <w:sz w:val="28"/>
          <w:szCs w:val="28"/>
        </w:rPr>
        <w:t>старичных</w:t>
      </w:r>
      <w:proofErr w:type="spellEnd"/>
      <w:r w:rsidRPr="006A6039">
        <w:rPr>
          <w:sz w:val="28"/>
          <w:szCs w:val="28"/>
        </w:rPr>
        <w:t xml:space="preserve"> понижений. Они образуются при переувлажнении и их профиль типичен для болотных почв: </w:t>
      </w:r>
      <w:proofErr w:type="gramStart"/>
      <w:r w:rsidRPr="006A6039">
        <w:rPr>
          <w:sz w:val="28"/>
          <w:szCs w:val="28"/>
        </w:rPr>
        <w:t>А(</w:t>
      </w:r>
      <w:proofErr w:type="gramEnd"/>
      <w:r w:rsidRPr="006A6039">
        <w:rPr>
          <w:sz w:val="28"/>
          <w:szCs w:val="28"/>
        </w:rPr>
        <w:t xml:space="preserve">Т) – </w:t>
      </w:r>
      <w:r w:rsidRPr="006A6039">
        <w:rPr>
          <w:sz w:val="28"/>
          <w:szCs w:val="28"/>
          <w:lang w:val="en-US"/>
        </w:rPr>
        <w:t>G</w:t>
      </w:r>
      <w:r w:rsidRPr="006A6039">
        <w:rPr>
          <w:sz w:val="28"/>
          <w:szCs w:val="28"/>
        </w:rPr>
        <w:t xml:space="preserve">. Пойменные </w:t>
      </w:r>
      <w:proofErr w:type="gramStart"/>
      <w:r w:rsidRPr="006A6039">
        <w:rPr>
          <w:sz w:val="28"/>
          <w:szCs w:val="28"/>
        </w:rPr>
        <w:t>болотные почвы</w:t>
      </w:r>
      <w:proofErr w:type="gramEnd"/>
      <w:r w:rsidRPr="006A6039">
        <w:rPr>
          <w:sz w:val="28"/>
          <w:szCs w:val="28"/>
        </w:rPr>
        <w:t xml:space="preserve"> относятся к низинному типу.</w:t>
      </w:r>
    </w:p>
    <w:p w:rsidR="00EA0D2D" w:rsidRPr="006A6039" w:rsidRDefault="00EA0D2D" w:rsidP="00EA0D2D">
      <w:pPr>
        <w:ind w:firstLine="567"/>
        <w:jc w:val="both"/>
        <w:rPr>
          <w:sz w:val="28"/>
          <w:szCs w:val="28"/>
        </w:rPr>
      </w:pPr>
      <w:r w:rsidRPr="006A6039">
        <w:rPr>
          <w:b/>
          <w:i/>
          <w:sz w:val="28"/>
          <w:szCs w:val="28"/>
        </w:rPr>
        <w:t xml:space="preserve"> Выделяют три типа аллювиальных пойменных почв</w:t>
      </w:r>
      <w:r w:rsidRPr="006A6039">
        <w:rPr>
          <w:sz w:val="28"/>
          <w:szCs w:val="28"/>
        </w:rPr>
        <w:t>:</w:t>
      </w:r>
    </w:p>
    <w:p w:rsidR="00EA0D2D" w:rsidRPr="006A6039" w:rsidRDefault="00EA0D2D" w:rsidP="00EA0D2D">
      <w:pPr>
        <w:ind w:firstLine="567"/>
        <w:jc w:val="both"/>
        <w:rPr>
          <w:sz w:val="28"/>
          <w:szCs w:val="28"/>
        </w:rPr>
      </w:pPr>
      <w:r w:rsidRPr="006A6039">
        <w:rPr>
          <w:sz w:val="28"/>
          <w:szCs w:val="28"/>
        </w:rPr>
        <w:t>1 – аллювиальные дерновые (пойменные) и дерновые заболоченные;</w:t>
      </w:r>
    </w:p>
    <w:p w:rsidR="00EA0D2D" w:rsidRPr="006A6039" w:rsidRDefault="00EA0D2D" w:rsidP="00EA0D2D">
      <w:pPr>
        <w:ind w:firstLine="567"/>
        <w:jc w:val="both"/>
        <w:rPr>
          <w:sz w:val="28"/>
          <w:szCs w:val="28"/>
        </w:rPr>
      </w:pPr>
      <w:r w:rsidRPr="006A6039">
        <w:rPr>
          <w:sz w:val="28"/>
          <w:szCs w:val="28"/>
        </w:rPr>
        <w:t>2 – аллювиальные болотные почвы;</w:t>
      </w:r>
    </w:p>
    <w:p w:rsidR="00EA0D2D" w:rsidRPr="006A6039" w:rsidRDefault="00EA0D2D" w:rsidP="00EA0D2D">
      <w:pPr>
        <w:pStyle w:val="a3"/>
        <w:spacing w:line="360" w:lineRule="auto"/>
        <w:rPr>
          <w:szCs w:val="28"/>
          <w:lang w:val="ru-RU"/>
        </w:rPr>
      </w:pPr>
      <w:r w:rsidRPr="006A6039">
        <w:rPr>
          <w:szCs w:val="28"/>
          <w:lang w:val="ru-RU"/>
        </w:rPr>
        <w:lastRenderedPageBreak/>
        <w:t xml:space="preserve">3 – аллювиальные </w:t>
      </w:r>
      <w:proofErr w:type="spellStart"/>
      <w:r w:rsidRPr="006A6039">
        <w:rPr>
          <w:szCs w:val="28"/>
          <w:lang w:val="ru-RU"/>
        </w:rPr>
        <w:t>старопойменные</w:t>
      </w:r>
      <w:proofErr w:type="spellEnd"/>
      <w:r w:rsidRPr="006A6039">
        <w:rPr>
          <w:szCs w:val="28"/>
          <w:lang w:val="ru-RU"/>
        </w:rPr>
        <w:t xml:space="preserve"> дерновые и дерново-заболоченные.</w:t>
      </w:r>
    </w:p>
    <w:p w:rsidR="00EA0D2D" w:rsidRPr="006A6039" w:rsidRDefault="00EA0D2D" w:rsidP="00EA0D2D">
      <w:pPr>
        <w:pStyle w:val="5"/>
        <w:spacing w:line="360" w:lineRule="auto"/>
        <w:rPr>
          <w:b/>
          <w:szCs w:val="28"/>
        </w:rPr>
      </w:pPr>
      <w:r w:rsidRPr="006A6039">
        <w:rPr>
          <w:b/>
          <w:szCs w:val="28"/>
        </w:rPr>
        <w:t>Аллювиальные дерновые (пойменные) и дерновые заболоченные почвы</w:t>
      </w:r>
    </w:p>
    <w:p w:rsidR="00EA0D2D" w:rsidRPr="006A6039" w:rsidRDefault="00EA0D2D" w:rsidP="00EA0D2D">
      <w:pPr>
        <w:pStyle w:val="a3"/>
        <w:rPr>
          <w:szCs w:val="28"/>
          <w:lang w:val="ru-RU"/>
        </w:rPr>
      </w:pPr>
      <w:r w:rsidRPr="006A6039">
        <w:rPr>
          <w:szCs w:val="28"/>
          <w:lang w:val="ru-RU"/>
        </w:rPr>
        <w:t xml:space="preserve">Почвы этого типа распространены наиболее широко. Они занимают около 650 тыс. га, или 60,6% всех пойменных почв Беларуси. </w:t>
      </w:r>
      <w:proofErr w:type="gramStart"/>
      <w:r w:rsidRPr="006A6039">
        <w:rPr>
          <w:szCs w:val="28"/>
          <w:lang w:val="ru-RU"/>
        </w:rPr>
        <w:t>Приурочены, главным образом, к прирусловой и частично к центральным зонам поймы.</w:t>
      </w:r>
      <w:proofErr w:type="gramEnd"/>
    </w:p>
    <w:p w:rsidR="00EA0D2D" w:rsidRPr="006A6039" w:rsidRDefault="00EA0D2D" w:rsidP="00EA0D2D">
      <w:pPr>
        <w:ind w:firstLine="567"/>
        <w:jc w:val="both"/>
        <w:rPr>
          <w:sz w:val="28"/>
          <w:szCs w:val="28"/>
        </w:rPr>
      </w:pPr>
      <w:r w:rsidRPr="006A6039">
        <w:rPr>
          <w:sz w:val="28"/>
          <w:szCs w:val="28"/>
        </w:rPr>
        <w:t xml:space="preserve">В зависимости от степени проявления дернового и болотного процессов они делятся на следующие подтипы: 1) аллювиальные неразвитые; 2) аллювиальные дерновые оподзоленные; 3) аллювиальные дерновые (оподзоленные) </w:t>
      </w:r>
      <w:proofErr w:type="spellStart"/>
      <w:r w:rsidRPr="006A6039">
        <w:rPr>
          <w:sz w:val="28"/>
          <w:szCs w:val="28"/>
        </w:rPr>
        <w:t>слабоглееватые</w:t>
      </w:r>
      <w:proofErr w:type="spellEnd"/>
      <w:r w:rsidRPr="006A6039">
        <w:rPr>
          <w:sz w:val="28"/>
          <w:szCs w:val="28"/>
        </w:rPr>
        <w:t>; 4) аллювиальные дерново-глееватые; 5) аллювиальные дерново-глеевые;      6)  аллювиальные дерново-глееватые и дерново-глеевые осушенные.</w:t>
      </w:r>
    </w:p>
    <w:p w:rsidR="00EA0D2D" w:rsidRPr="006A6039" w:rsidRDefault="00EA0D2D" w:rsidP="00EA0D2D">
      <w:pPr>
        <w:ind w:firstLine="567"/>
        <w:jc w:val="both"/>
        <w:rPr>
          <w:i/>
          <w:sz w:val="28"/>
          <w:szCs w:val="28"/>
        </w:rPr>
      </w:pPr>
      <w:r w:rsidRPr="006A6039">
        <w:rPr>
          <w:i/>
          <w:sz w:val="28"/>
          <w:szCs w:val="28"/>
        </w:rPr>
        <w:t>Аллювиальные неразвитые почвы</w:t>
      </w:r>
      <w:r w:rsidRPr="006A6039">
        <w:rPr>
          <w:sz w:val="28"/>
          <w:szCs w:val="28"/>
        </w:rPr>
        <w:t xml:space="preserve"> формируются в прирусловой части поймы, по вершинам песчаных грив. Профиль практически не дифференцирован на генетические горизонты и  имеет следующее строение: А</w:t>
      </w:r>
      <w:proofErr w:type="gramStart"/>
      <w:r w:rsidRPr="006A6039">
        <w:rPr>
          <w:sz w:val="28"/>
          <w:szCs w:val="28"/>
          <w:vertAlign w:val="subscript"/>
          <w:lang w:val="en-US"/>
        </w:rPr>
        <w:t>d</w:t>
      </w:r>
      <w:proofErr w:type="gramEnd"/>
      <w:r w:rsidRPr="006A6039">
        <w:rPr>
          <w:sz w:val="28"/>
          <w:szCs w:val="28"/>
        </w:rPr>
        <w:t xml:space="preserve"> – дернина мощностью        2-3 см; А</w:t>
      </w:r>
      <w:r w:rsidRPr="006A6039">
        <w:rPr>
          <w:sz w:val="28"/>
          <w:szCs w:val="28"/>
          <w:lang w:val="en-US"/>
        </w:rPr>
        <w:t>l</w:t>
      </w:r>
      <w:r w:rsidRPr="006A6039">
        <w:rPr>
          <w:sz w:val="28"/>
          <w:szCs w:val="28"/>
        </w:rPr>
        <w:t>А</w:t>
      </w:r>
      <w:r w:rsidRPr="006A6039">
        <w:rPr>
          <w:sz w:val="28"/>
          <w:szCs w:val="28"/>
          <w:vertAlign w:val="subscript"/>
        </w:rPr>
        <w:t>1</w:t>
      </w:r>
      <w:r w:rsidRPr="006A6039">
        <w:rPr>
          <w:sz w:val="28"/>
          <w:szCs w:val="28"/>
        </w:rPr>
        <w:t xml:space="preserve"> (А</w:t>
      </w:r>
      <w:r w:rsidRPr="006A6039">
        <w:rPr>
          <w:sz w:val="28"/>
          <w:szCs w:val="28"/>
          <w:lang w:val="en-US"/>
        </w:rPr>
        <w:t>l</w:t>
      </w:r>
      <w:r w:rsidRPr="006A6039">
        <w:rPr>
          <w:sz w:val="28"/>
          <w:szCs w:val="28"/>
        </w:rPr>
        <w:t xml:space="preserve">-индекс аллювия) – аллювиальный </w:t>
      </w:r>
      <w:proofErr w:type="spellStart"/>
      <w:r w:rsidRPr="006A6039">
        <w:rPr>
          <w:sz w:val="28"/>
          <w:szCs w:val="28"/>
        </w:rPr>
        <w:t>слабогумусированный</w:t>
      </w:r>
      <w:proofErr w:type="spellEnd"/>
      <w:r w:rsidRPr="006A6039">
        <w:rPr>
          <w:sz w:val="28"/>
          <w:szCs w:val="28"/>
        </w:rPr>
        <w:t xml:space="preserve"> горизонт мощностью 3-5 см; А</w:t>
      </w:r>
      <w:r w:rsidRPr="006A6039">
        <w:rPr>
          <w:sz w:val="28"/>
          <w:szCs w:val="28"/>
          <w:lang w:val="en-US"/>
        </w:rPr>
        <w:t>l</w:t>
      </w:r>
      <w:r w:rsidRPr="006A6039">
        <w:rPr>
          <w:sz w:val="28"/>
          <w:szCs w:val="28"/>
          <w:vertAlign w:val="subscript"/>
        </w:rPr>
        <w:t>1</w:t>
      </w:r>
      <w:r w:rsidRPr="006A6039">
        <w:rPr>
          <w:sz w:val="28"/>
          <w:szCs w:val="28"/>
        </w:rPr>
        <w:t>, А</w:t>
      </w:r>
      <w:r w:rsidRPr="006A6039">
        <w:rPr>
          <w:sz w:val="28"/>
          <w:szCs w:val="28"/>
          <w:lang w:val="en-US"/>
        </w:rPr>
        <w:t>l</w:t>
      </w:r>
      <w:r w:rsidRPr="006A6039">
        <w:rPr>
          <w:sz w:val="28"/>
          <w:szCs w:val="28"/>
          <w:vertAlign w:val="subscript"/>
        </w:rPr>
        <w:t>2(</w:t>
      </w:r>
      <w:r w:rsidRPr="006A6039">
        <w:rPr>
          <w:sz w:val="28"/>
          <w:szCs w:val="28"/>
          <w:vertAlign w:val="subscript"/>
          <w:lang w:val="en-US"/>
        </w:rPr>
        <w:t>g</w:t>
      </w:r>
      <w:r w:rsidRPr="006A6039">
        <w:rPr>
          <w:sz w:val="28"/>
          <w:szCs w:val="28"/>
          <w:vertAlign w:val="subscript"/>
        </w:rPr>
        <w:t xml:space="preserve">) </w:t>
      </w:r>
      <w:r w:rsidRPr="006A6039">
        <w:rPr>
          <w:sz w:val="28"/>
          <w:szCs w:val="28"/>
        </w:rPr>
        <w:t>и т.д.- аллювиальный горизонт, который в зависимости от окраски подразделяется на горизонты</w:t>
      </w:r>
      <w:r w:rsidRPr="006A6039">
        <w:rPr>
          <w:sz w:val="28"/>
          <w:szCs w:val="28"/>
          <w:vertAlign w:val="subscript"/>
        </w:rPr>
        <w:t>.</w:t>
      </w:r>
    </w:p>
    <w:p w:rsidR="00EA0D2D" w:rsidRPr="006A6039" w:rsidRDefault="00EA0D2D" w:rsidP="00EA0D2D">
      <w:pPr>
        <w:ind w:firstLine="567"/>
        <w:jc w:val="both"/>
        <w:rPr>
          <w:sz w:val="28"/>
          <w:szCs w:val="28"/>
        </w:rPr>
      </w:pPr>
      <w:r w:rsidRPr="006A6039">
        <w:rPr>
          <w:i/>
          <w:sz w:val="28"/>
          <w:szCs w:val="28"/>
        </w:rPr>
        <w:t>Аллювиальные дерновые оподзоленные почвы</w:t>
      </w:r>
      <w:r w:rsidRPr="006A6039">
        <w:rPr>
          <w:sz w:val="28"/>
          <w:szCs w:val="28"/>
        </w:rPr>
        <w:t xml:space="preserve"> формируются обычно на возвышенностях в центральной пойме под сосняками мшистыми. Имеют следующее морфологическое строение: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3"/>
        <w:gridCol w:w="8026"/>
      </w:tblGrid>
      <w:tr w:rsidR="00EA0D2D" w:rsidRPr="006A6039" w:rsidTr="00325197">
        <w:trPr>
          <w:jc w:val="center"/>
        </w:trPr>
        <w:tc>
          <w:tcPr>
            <w:tcW w:w="1243" w:type="dxa"/>
          </w:tcPr>
          <w:p w:rsidR="00EA0D2D" w:rsidRPr="006A6039" w:rsidRDefault="00EA0D2D" w:rsidP="00325197">
            <w:pPr>
              <w:spacing w:line="360" w:lineRule="auto"/>
              <w:jc w:val="center"/>
              <w:rPr>
                <w:sz w:val="28"/>
                <w:szCs w:val="28"/>
                <w:lang w:val="en-US"/>
              </w:rPr>
            </w:pPr>
            <w:proofErr w:type="spellStart"/>
            <w:r w:rsidRPr="006A6039">
              <w:rPr>
                <w:sz w:val="28"/>
                <w:szCs w:val="28"/>
              </w:rPr>
              <w:t>А</w:t>
            </w:r>
            <w:proofErr w:type="gramStart"/>
            <w:r w:rsidRPr="006A6039">
              <w:rPr>
                <w:sz w:val="28"/>
                <w:szCs w:val="28"/>
                <w:vertAlign w:val="subscript"/>
              </w:rPr>
              <w:t>d</w:t>
            </w:r>
            <w:proofErr w:type="spellEnd"/>
            <w:proofErr w:type="gramEnd"/>
          </w:p>
        </w:tc>
        <w:tc>
          <w:tcPr>
            <w:tcW w:w="8026" w:type="dxa"/>
          </w:tcPr>
          <w:p w:rsidR="00EA0D2D" w:rsidRPr="006A6039" w:rsidRDefault="00EA0D2D" w:rsidP="00325197">
            <w:pPr>
              <w:spacing w:line="360" w:lineRule="auto"/>
              <w:jc w:val="both"/>
              <w:rPr>
                <w:sz w:val="28"/>
                <w:szCs w:val="28"/>
              </w:rPr>
            </w:pPr>
            <w:r w:rsidRPr="006A6039">
              <w:rPr>
                <w:sz w:val="28"/>
                <w:szCs w:val="28"/>
              </w:rPr>
              <w:t>Дернина мощностью до 5 см</w:t>
            </w:r>
          </w:p>
        </w:tc>
      </w:tr>
      <w:tr w:rsidR="00EA0D2D" w:rsidRPr="006A6039" w:rsidTr="00325197">
        <w:trPr>
          <w:jc w:val="center"/>
        </w:trPr>
        <w:tc>
          <w:tcPr>
            <w:tcW w:w="1243" w:type="dxa"/>
          </w:tcPr>
          <w:p w:rsidR="00EA0D2D" w:rsidRPr="006A6039" w:rsidRDefault="00EA0D2D" w:rsidP="00325197">
            <w:pPr>
              <w:pStyle w:val="7"/>
              <w:rPr>
                <w:szCs w:val="28"/>
              </w:rPr>
            </w:pPr>
            <w:r w:rsidRPr="006A6039">
              <w:rPr>
                <w:szCs w:val="28"/>
              </w:rPr>
              <w:t>А1</w:t>
            </w:r>
            <w:r w:rsidRPr="006A6039">
              <w:rPr>
                <w:szCs w:val="28"/>
                <w:vertAlign w:val="subscript"/>
              </w:rPr>
              <w:t>1</w:t>
            </w:r>
            <w:r w:rsidRPr="006A6039">
              <w:rPr>
                <w:szCs w:val="28"/>
              </w:rPr>
              <w:t>А</w:t>
            </w:r>
            <w:r w:rsidRPr="006A6039">
              <w:rPr>
                <w:szCs w:val="28"/>
                <w:vertAlign w:val="subscript"/>
              </w:rPr>
              <w:t>1</w:t>
            </w:r>
          </w:p>
        </w:tc>
        <w:tc>
          <w:tcPr>
            <w:tcW w:w="8026" w:type="dxa"/>
          </w:tcPr>
          <w:p w:rsidR="00EA0D2D" w:rsidRPr="006A6039" w:rsidRDefault="00EA0D2D" w:rsidP="00EA0D2D">
            <w:pPr>
              <w:jc w:val="both"/>
              <w:rPr>
                <w:sz w:val="28"/>
                <w:szCs w:val="28"/>
              </w:rPr>
            </w:pPr>
            <w:proofErr w:type="gramStart"/>
            <w:r w:rsidRPr="006A6039">
              <w:rPr>
                <w:sz w:val="28"/>
                <w:szCs w:val="28"/>
              </w:rPr>
              <w:t>Гумусовый горизонт, желтовато-серый, буровато-серый, мощность 20-40 см, слабо уплотнен, комковатой (комковато-пылеватой)  структуры, много корней растений, переход ясный</w:t>
            </w:r>
            <w:proofErr w:type="gramEnd"/>
          </w:p>
        </w:tc>
      </w:tr>
      <w:tr w:rsidR="00EA0D2D" w:rsidRPr="006A6039" w:rsidTr="00325197">
        <w:trPr>
          <w:jc w:val="center"/>
        </w:trPr>
        <w:tc>
          <w:tcPr>
            <w:tcW w:w="1243" w:type="dxa"/>
          </w:tcPr>
          <w:p w:rsidR="00EA0D2D" w:rsidRPr="006A6039" w:rsidRDefault="00EA0D2D" w:rsidP="00325197">
            <w:pPr>
              <w:jc w:val="center"/>
              <w:rPr>
                <w:sz w:val="28"/>
                <w:szCs w:val="28"/>
              </w:rPr>
            </w:pPr>
            <w:r w:rsidRPr="006A6039">
              <w:rPr>
                <w:sz w:val="28"/>
                <w:szCs w:val="28"/>
              </w:rPr>
              <w:t>А1</w:t>
            </w:r>
            <w:r w:rsidRPr="006A6039">
              <w:rPr>
                <w:sz w:val="28"/>
                <w:szCs w:val="28"/>
                <w:vertAlign w:val="subscript"/>
              </w:rPr>
              <w:t>1</w:t>
            </w:r>
            <w:r w:rsidRPr="006A6039">
              <w:rPr>
                <w:sz w:val="28"/>
                <w:szCs w:val="28"/>
              </w:rPr>
              <w:t>А</w:t>
            </w:r>
            <w:r w:rsidRPr="006A6039">
              <w:rPr>
                <w:sz w:val="28"/>
                <w:szCs w:val="28"/>
                <w:vertAlign w:val="subscript"/>
              </w:rPr>
              <w:t>2</w:t>
            </w:r>
            <w:r w:rsidRPr="006A6039">
              <w:rPr>
                <w:sz w:val="28"/>
                <w:szCs w:val="28"/>
              </w:rPr>
              <w:t>В</w:t>
            </w:r>
            <w:r w:rsidRPr="006A6039">
              <w:rPr>
                <w:sz w:val="28"/>
                <w:szCs w:val="28"/>
                <w:vertAlign w:val="subscript"/>
              </w:rPr>
              <w:t>1</w:t>
            </w:r>
          </w:p>
        </w:tc>
        <w:tc>
          <w:tcPr>
            <w:tcW w:w="8026" w:type="dxa"/>
          </w:tcPr>
          <w:p w:rsidR="00EA0D2D" w:rsidRPr="006A6039" w:rsidRDefault="00EA0D2D" w:rsidP="00325197">
            <w:pPr>
              <w:jc w:val="both"/>
              <w:rPr>
                <w:sz w:val="28"/>
                <w:szCs w:val="28"/>
              </w:rPr>
            </w:pPr>
            <w:r w:rsidRPr="006A6039">
              <w:rPr>
                <w:sz w:val="28"/>
                <w:szCs w:val="28"/>
              </w:rPr>
              <w:t>Подзолисто-иллювиальный горизонт, серовато-желтый с белесыми пятнами, мощность 10-20 см, заметна слоистость, уплотнен, бесструктурный, корни растений, переход заметный</w:t>
            </w:r>
          </w:p>
        </w:tc>
      </w:tr>
      <w:tr w:rsidR="00EA0D2D" w:rsidRPr="006A6039" w:rsidTr="00325197">
        <w:trPr>
          <w:jc w:val="center"/>
        </w:trPr>
        <w:tc>
          <w:tcPr>
            <w:tcW w:w="1243" w:type="dxa"/>
          </w:tcPr>
          <w:p w:rsidR="00EA0D2D" w:rsidRPr="006A6039" w:rsidRDefault="00EA0D2D" w:rsidP="00325197">
            <w:pPr>
              <w:jc w:val="center"/>
              <w:rPr>
                <w:sz w:val="28"/>
                <w:szCs w:val="28"/>
              </w:rPr>
            </w:pPr>
            <w:r w:rsidRPr="006A6039">
              <w:rPr>
                <w:sz w:val="28"/>
                <w:szCs w:val="28"/>
              </w:rPr>
              <w:t>А1</w:t>
            </w:r>
            <w:r w:rsidRPr="006A6039">
              <w:rPr>
                <w:sz w:val="28"/>
                <w:szCs w:val="28"/>
                <w:vertAlign w:val="subscript"/>
              </w:rPr>
              <w:t>3</w:t>
            </w:r>
            <w:r w:rsidRPr="006A6039">
              <w:rPr>
                <w:sz w:val="28"/>
                <w:szCs w:val="28"/>
              </w:rPr>
              <w:t>В</w:t>
            </w:r>
            <w:r w:rsidRPr="006A6039">
              <w:rPr>
                <w:sz w:val="28"/>
                <w:szCs w:val="28"/>
                <w:vertAlign w:val="subscript"/>
              </w:rPr>
              <w:t>2</w:t>
            </w:r>
          </w:p>
        </w:tc>
        <w:tc>
          <w:tcPr>
            <w:tcW w:w="8026" w:type="dxa"/>
          </w:tcPr>
          <w:p w:rsidR="00EA0D2D" w:rsidRPr="006A6039" w:rsidRDefault="00EA0D2D" w:rsidP="00325197">
            <w:pPr>
              <w:jc w:val="both"/>
              <w:rPr>
                <w:sz w:val="28"/>
                <w:szCs w:val="28"/>
              </w:rPr>
            </w:pPr>
            <w:r w:rsidRPr="006A6039">
              <w:rPr>
                <w:sz w:val="28"/>
                <w:szCs w:val="28"/>
              </w:rPr>
              <w:t>Иллювиальный горизонт, пестро окрашен, преобладают светлые тона, заметна слоистость, мощность 20-30 см, бесструктурный, уплотнен, постепенно сменяется нижележащими аллювиальными горизонтами</w:t>
            </w:r>
          </w:p>
        </w:tc>
      </w:tr>
    </w:tbl>
    <w:p w:rsidR="00EA0D2D" w:rsidRPr="006A6039" w:rsidRDefault="00EA0D2D" w:rsidP="00EA0D2D">
      <w:pPr>
        <w:ind w:firstLine="567"/>
        <w:jc w:val="both"/>
        <w:rPr>
          <w:sz w:val="28"/>
          <w:szCs w:val="28"/>
        </w:rPr>
      </w:pPr>
      <w:r w:rsidRPr="006A6039">
        <w:rPr>
          <w:i/>
          <w:sz w:val="28"/>
          <w:szCs w:val="28"/>
        </w:rPr>
        <w:t xml:space="preserve">Аллювиальные дерновые (оподзоленные) </w:t>
      </w:r>
      <w:proofErr w:type="spellStart"/>
      <w:r w:rsidRPr="006A6039">
        <w:rPr>
          <w:i/>
          <w:sz w:val="28"/>
          <w:szCs w:val="28"/>
        </w:rPr>
        <w:t>слабоглееватые</w:t>
      </w:r>
      <w:proofErr w:type="spellEnd"/>
      <w:r w:rsidRPr="006A6039">
        <w:rPr>
          <w:i/>
          <w:sz w:val="28"/>
          <w:szCs w:val="28"/>
        </w:rPr>
        <w:t xml:space="preserve"> почвы</w:t>
      </w:r>
      <w:r w:rsidRPr="006A6039">
        <w:rPr>
          <w:sz w:val="28"/>
          <w:szCs w:val="28"/>
        </w:rPr>
        <w:t xml:space="preserve"> приурочены к невысоким плоским </w:t>
      </w:r>
      <w:proofErr w:type="spellStart"/>
      <w:r w:rsidRPr="006A6039">
        <w:rPr>
          <w:sz w:val="28"/>
          <w:szCs w:val="28"/>
        </w:rPr>
        <w:t>грядообразным</w:t>
      </w:r>
      <w:proofErr w:type="spellEnd"/>
      <w:r w:rsidRPr="006A6039">
        <w:rPr>
          <w:sz w:val="28"/>
          <w:szCs w:val="28"/>
        </w:rPr>
        <w:t xml:space="preserve"> возвышенностям центральной поймы. По строению профиля существенно не отличается от предыдущего подтипа. Профиль почвы в целом заметно осветлен и характеризуется следующим строением: </w:t>
      </w:r>
    </w:p>
    <w:p w:rsidR="00EA0D2D" w:rsidRPr="006A6039" w:rsidRDefault="00EA0D2D" w:rsidP="00EA0D2D">
      <w:pPr>
        <w:jc w:val="both"/>
        <w:rPr>
          <w:sz w:val="28"/>
          <w:szCs w:val="28"/>
        </w:rPr>
      </w:pPr>
      <w:proofErr w:type="spellStart"/>
      <w:r w:rsidRPr="006A6039">
        <w:rPr>
          <w:sz w:val="28"/>
          <w:szCs w:val="28"/>
        </w:rPr>
        <w:t>А</w:t>
      </w:r>
      <w:proofErr w:type="gramStart"/>
      <w:r w:rsidRPr="006A6039">
        <w:rPr>
          <w:sz w:val="28"/>
          <w:szCs w:val="28"/>
          <w:vertAlign w:val="subscript"/>
        </w:rPr>
        <w:t>d</w:t>
      </w:r>
      <w:proofErr w:type="spellEnd"/>
      <w:proofErr w:type="gramEnd"/>
      <w:r w:rsidRPr="006A6039">
        <w:rPr>
          <w:sz w:val="28"/>
          <w:szCs w:val="28"/>
          <w:vertAlign w:val="subscript"/>
        </w:rPr>
        <w:t xml:space="preserve"> </w:t>
      </w:r>
      <w:r w:rsidRPr="006A6039">
        <w:rPr>
          <w:sz w:val="28"/>
          <w:szCs w:val="28"/>
        </w:rPr>
        <w:t>- А1</w:t>
      </w:r>
      <w:r w:rsidRPr="006A6039">
        <w:rPr>
          <w:sz w:val="28"/>
          <w:szCs w:val="28"/>
          <w:vertAlign w:val="subscript"/>
        </w:rPr>
        <w:t>1</w:t>
      </w:r>
      <w:r w:rsidRPr="006A6039">
        <w:rPr>
          <w:sz w:val="28"/>
          <w:szCs w:val="28"/>
        </w:rPr>
        <w:t>А</w:t>
      </w:r>
      <w:r w:rsidRPr="006A6039">
        <w:rPr>
          <w:sz w:val="28"/>
          <w:szCs w:val="28"/>
          <w:vertAlign w:val="subscript"/>
        </w:rPr>
        <w:t>1</w:t>
      </w:r>
      <w:r w:rsidRPr="006A6039">
        <w:rPr>
          <w:sz w:val="28"/>
          <w:szCs w:val="28"/>
        </w:rPr>
        <w:t xml:space="preserve"> - А1</w:t>
      </w:r>
      <w:r w:rsidRPr="006A6039">
        <w:rPr>
          <w:sz w:val="28"/>
          <w:szCs w:val="28"/>
          <w:vertAlign w:val="subscript"/>
        </w:rPr>
        <w:t>1</w:t>
      </w:r>
      <w:r w:rsidRPr="006A6039">
        <w:rPr>
          <w:sz w:val="28"/>
          <w:szCs w:val="28"/>
        </w:rPr>
        <w:t>А</w:t>
      </w:r>
      <w:r w:rsidRPr="006A6039">
        <w:rPr>
          <w:sz w:val="28"/>
          <w:szCs w:val="28"/>
          <w:vertAlign w:val="subscript"/>
        </w:rPr>
        <w:t>2</w:t>
      </w:r>
      <w:r w:rsidRPr="006A6039">
        <w:rPr>
          <w:sz w:val="28"/>
          <w:szCs w:val="28"/>
        </w:rPr>
        <w:t>В</w:t>
      </w:r>
      <w:r w:rsidRPr="006A6039">
        <w:rPr>
          <w:sz w:val="28"/>
          <w:szCs w:val="28"/>
          <w:vertAlign w:val="subscript"/>
        </w:rPr>
        <w:t>1</w:t>
      </w:r>
      <w:r w:rsidRPr="006A6039">
        <w:rPr>
          <w:sz w:val="28"/>
          <w:szCs w:val="28"/>
        </w:rPr>
        <w:t xml:space="preserve"> – А1</w:t>
      </w:r>
      <w:r w:rsidRPr="006A6039">
        <w:rPr>
          <w:sz w:val="28"/>
          <w:szCs w:val="28"/>
          <w:vertAlign w:val="subscript"/>
        </w:rPr>
        <w:t>2</w:t>
      </w:r>
      <w:r w:rsidRPr="006A6039">
        <w:rPr>
          <w:sz w:val="28"/>
          <w:szCs w:val="28"/>
        </w:rPr>
        <w:t>В</w:t>
      </w:r>
      <w:r w:rsidRPr="006A6039">
        <w:rPr>
          <w:sz w:val="28"/>
          <w:szCs w:val="28"/>
          <w:vertAlign w:val="subscript"/>
        </w:rPr>
        <w:t>2(</w:t>
      </w:r>
      <w:r w:rsidRPr="006A6039">
        <w:rPr>
          <w:sz w:val="28"/>
          <w:szCs w:val="28"/>
          <w:vertAlign w:val="subscript"/>
          <w:lang w:val="en-US"/>
        </w:rPr>
        <w:t>g</w:t>
      </w:r>
      <w:r w:rsidRPr="006A6039">
        <w:rPr>
          <w:sz w:val="28"/>
          <w:szCs w:val="28"/>
          <w:vertAlign w:val="subscript"/>
        </w:rPr>
        <w:t>)</w:t>
      </w:r>
      <w:r w:rsidRPr="006A6039">
        <w:rPr>
          <w:sz w:val="28"/>
          <w:szCs w:val="28"/>
        </w:rPr>
        <w:t xml:space="preserve"> – и т.д.</w:t>
      </w:r>
    </w:p>
    <w:p w:rsidR="00EA0D2D" w:rsidRPr="006A6039" w:rsidRDefault="00EA0D2D" w:rsidP="00EA0D2D">
      <w:pPr>
        <w:ind w:firstLine="567"/>
        <w:jc w:val="both"/>
        <w:rPr>
          <w:sz w:val="28"/>
          <w:szCs w:val="28"/>
        </w:rPr>
      </w:pPr>
      <w:r w:rsidRPr="006A6039">
        <w:rPr>
          <w:i/>
          <w:sz w:val="28"/>
          <w:szCs w:val="28"/>
        </w:rPr>
        <w:t>Аллювиальные дерново-глееватые почвы</w:t>
      </w:r>
      <w:r w:rsidRPr="006A6039">
        <w:rPr>
          <w:sz w:val="28"/>
          <w:szCs w:val="28"/>
        </w:rPr>
        <w:t xml:space="preserve"> формируются на выровненных участках центральной и притеррасной части поймы. Характеризуется следующим строением профиля: </w:t>
      </w:r>
      <w:proofErr w:type="spellStart"/>
      <w:r w:rsidRPr="006A6039">
        <w:rPr>
          <w:sz w:val="28"/>
          <w:szCs w:val="28"/>
        </w:rPr>
        <w:t>А</w:t>
      </w:r>
      <w:proofErr w:type="gramStart"/>
      <w:r w:rsidRPr="006A6039">
        <w:rPr>
          <w:sz w:val="28"/>
          <w:szCs w:val="28"/>
          <w:vertAlign w:val="subscript"/>
        </w:rPr>
        <w:t>d</w:t>
      </w:r>
      <w:proofErr w:type="spellEnd"/>
      <w:proofErr w:type="gramEnd"/>
      <w:r w:rsidRPr="006A6039">
        <w:rPr>
          <w:sz w:val="28"/>
          <w:szCs w:val="28"/>
          <w:vertAlign w:val="subscript"/>
        </w:rPr>
        <w:t xml:space="preserve"> </w:t>
      </w:r>
      <w:r w:rsidRPr="006A6039">
        <w:rPr>
          <w:sz w:val="28"/>
          <w:szCs w:val="28"/>
        </w:rPr>
        <w:t>- А1</w:t>
      </w:r>
      <w:r w:rsidRPr="006A6039">
        <w:rPr>
          <w:sz w:val="28"/>
          <w:szCs w:val="28"/>
          <w:vertAlign w:val="subscript"/>
        </w:rPr>
        <w:t>1</w:t>
      </w:r>
      <w:r w:rsidRPr="006A6039">
        <w:rPr>
          <w:sz w:val="28"/>
          <w:szCs w:val="28"/>
        </w:rPr>
        <w:t>А</w:t>
      </w:r>
      <w:r w:rsidRPr="006A6039">
        <w:rPr>
          <w:sz w:val="28"/>
          <w:szCs w:val="28"/>
          <w:vertAlign w:val="subscript"/>
        </w:rPr>
        <w:t>1</w:t>
      </w:r>
      <w:r w:rsidRPr="006A6039">
        <w:rPr>
          <w:sz w:val="28"/>
          <w:szCs w:val="28"/>
        </w:rPr>
        <w:t xml:space="preserve"> - А1</w:t>
      </w:r>
      <w:r w:rsidRPr="006A6039">
        <w:rPr>
          <w:sz w:val="28"/>
          <w:szCs w:val="28"/>
          <w:vertAlign w:val="subscript"/>
        </w:rPr>
        <w:t>2</w:t>
      </w:r>
      <w:r w:rsidRPr="006A6039">
        <w:rPr>
          <w:sz w:val="28"/>
          <w:szCs w:val="28"/>
        </w:rPr>
        <w:t>В</w:t>
      </w:r>
      <w:r w:rsidRPr="006A6039">
        <w:rPr>
          <w:sz w:val="28"/>
          <w:szCs w:val="28"/>
          <w:vertAlign w:val="subscript"/>
        </w:rPr>
        <w:t>(g)</w:t>
      </w:r>
      <w:r w:rsidRPr="006A6039">
        <w:rPr>
          <w:sz w:val="28"/>
          <w:szCs w:val="28"/>
        </w:rPr>
        <w:t xml:space="preserve"> – А1</w:t>
      </w:r>
      <w:r w:rsidRPr="006A6039">
        <w:rPr>
          <w:sz w:val="28"/>
          <w:szCs w:val="28"/>
          <w:vertAlign w:val="subscript"/>
        </w:rPr>
        <w:t>3 (</w:t>
      </w:r>
      <w:r w:rsidRPr="006A6039">
        <w:rPr>
          <w:sz w:val="28"/>
          <w:szCs w:val="28"/>
          <w:vertAlign w:val="subscript"/>
          <w:lang w:val="en-US"/>
        </w:rPr>
        <w:t>g</w:t>
      </w:r>
      <w:r w:rsidRPr="006A6039">
        <w:rPr>
          <w:sz w:val="28"/>
          <w:szCs w:val="28"/>
          <w:vertAlign w:val="subscript"/>
        </w:rPr>
        <w:t>)</w:t>
      </w:r>
      <w:r w:rsidRPr="006A6039">
        <w:rPr>
          <w:sz w:val="28"/>
          <w:szCs w:val="28"/>
        </w:rPr>
        <w:t xml:space="preserve"> – и т.д.</w:t>
      </w:r>
    </w:p>
    <w:p w:rsidR="00EA0D2D" w:rsidRPr="006A6039" w:rsidRDefault="00EA0D2D" w:rsidP="00EA0D2D">
      <w:pPr>
        <w:ind w:firstLine="567"/>
        <w:jc w:val="both"/>
        <w:rPr>
          <w:sz w:val="28"/>
          <w:szCs w:val="28"/>
        </w:rPr>
      </w:pPr>
      <w:proofErr w:type="gramStart"/>
      <w:r w:rsidRPr="006A6039">
        <w:rPr>
          <w:i/>
          <w:sz w:val="28"/>
          <w:szCs w:val="28"/>
        </w:rPr>
        <w:lastRenderedPageBreak/>
        <w:t xml:space="preserve">Аллювиальные дерново-глеевые почвы </w:t>
      </w:r>
      <w:r w:rsidRPr="006A6039">
        <w:rPr>
          <w:sz w:val="28"/>
          <w:szCs w:val="28"/>
        </w:rPr>
        <w:t>распространены на пониженных участках центральной и притеррасной пойм.</w:t>
      </w:r>
      <w:proofErr w:type="gramEnd"/>
      <w:r w:rsidRPr="006A6039">
        <w:rPr>
          <w:sz w:val="28"/>
          <w:szCs w:val="28"/>
        </w:rPr>
        <w:t xml:space="preserve"> Профиль имеет следующее строение:   </w:t>
      </w:r>
      <w:proofErr w:type="spellStart"/>
      <w:r w:rsidRPr="006A6039">
        <w:rPr>
          <w:sz w:val="28"/>
          <w:szCs w:val="28"/>
        </w:rPr>
        <w:t>А</w:t>
      </w:r>
      <w:proofErr w:type="gramStart"/>
      <w:r w:rsidRPr="006A6039">
        <w:rPr>
          <w:sz w:val="28"/>
          <w:szCs w:val="28"/>
          <w:vertAlign w:val="subscript"/>
        </w:rPr>
        <w:t>d</w:t>
      </w:r>
      <w:proofErr w:type="spellEnd"/>
      <w:proofErr w:type="gramEnd"/>
      <w:r w:rsidRPr="006A6039">
        <w:rPr>
          <w:sz w:val="28"/>
          <w:szCs w:val="28"/>
          <w:vertAlign w:val="subscript"/>
        </w:rPr>
        <w:t xml:space="preserve"> </w:t>
      </w:r>
      <w:r w:rsidRPr="006A6039">
        <w:rPr>
          <w:sz w:val="28"/>
          <w:szCs w:val="28"/>
        </w:rPr>
        <w:t>- А1</w:t>
      </w:r>
      <w:r w:rsidRPr="006A6039">
        <w:rPr>
          <w:sz w:val="28"/>
          <w:szCs w:val="28"/>
          <w:vertAlign w:val="subscript"/>
        </w:rPr>
        <w:t>1</w:t>
      </w:r>
      <w:r w:rsidRPr="006A6039">
        <w:rPr>
          <w:sz w:val="28"/>
          <w:szCs w:val="28"/>
        </w:rPr>
        <w:t>А</w:t>
      </w:r>
      <w:r w:rsidRPr="006A6039">
        <w:rPr>
          <w:sz w:val="28"/>
          <w:szCs w:val="28"/>
          <w:vertAlign w:val="subscript"/>
        </w:rPr>
        <w:t>1(g)</w:t>
      </w:r>
      <w:r w:rsidRPr="006A6039">
        <w:rPr>
          <w:sz w:val="28"/>
          <w:szCs w:val="28"/>
        </w:rPr>
        <w:t xml:space="preserve">  - А1</w:t>
      </w:r>
      <w:r w:rsidRPr="006A6039">
        <w:rPr>
          <w:sz w:val="28"/>
          <w:szCs w:val="28"/>
          <w:vertAlign w:val="subscript"/>
        </w:rPr>
        <w:t>2</w:t>
      </w:r>
      <w:r w:rsidRPr="006A6039">
        <w:rPr>
          <w:sz w:val="28"/>
          <w:szCs w:val="28"/>
        </w:rPr>
        <w:t>В</w:t>
      </w:r>
      <w:r w:rsidRPr="006A6039">
        <w:rPr>
          <w:sz w:val="28"/>
          <w:szCs w:val="28"/>
          <w:vertAlign w:val="subscript"/>
        </w:rPr>
        <w:t>g</w:t>
      </w:r>
      <w:r w:rsidRPr="006A6039">
        <w:rPr>
          <w:sz w:val="28"/>
          <w:szCs w:val="28"/>
        </w:rPr>
        <w:t xml:space="preserve"> – А1</w:t>
      </w:r>
      <w:r w:rsidRPr="006A6039">
        <w:rPr>
          <w:sz w:val="28"/>
          <w:szCs w:val="28"/>
          <w:vertAlign w:val="subscript"/>
        </w:rPr>
        <w:t xml:space="preserve">3 </w:t>
      </w:r>
      <w:r w:rsidRPr="006A6039">
        <w:rPr>
          <w:sz w:val="28"/>
          <w:szCs w:val="28"/>
          <w:vertAlign w:val="subscript"/>
          <w:lang w:val="en-US"/>
        </w:rPr>
        <w:t>g</w:t>
      </w:r>
      <w:r w:rsidRPr="006A6039">
        <w:rPr>
          <w:sz w:val="28"/>
          <w:szCs w:val="28"/>
        </w:rPr>
        <w:t xml:space="preserve"> – А1</w:t>
      </w:r>
      <w:r w:rsidRPr="006A6039">
        <w:rPr>
          <w:caps/>
          <w:sz w:val="28"/>
          <w:szCs w:val="28"/>
          <w:lang w:val="en-US"/>
        </w:rPr>
        <w:t>g</w:t>
      </w:r>
    </w:p>
    <w:p w:rsidR="00EA0D2D" w:rsidRPr="006A6039" w:rsidRDefault="00EA0D2D" w:rsidP="00EA0D2D">
      <w:pPr>
        <w:ind w:firstLine="567"/>
        <w:jc w:val="both"/>
        <w:rPr>
          <w:sz w:val="28"/>
          <w:szCs w:val="28"/>
        </w:rPr>
      </w:pPr>
      <w:r w:rsidRPr="006A6039">
        <w:rPr>
          <w:i/>
          <w:sz w:val="28"/>
          <w:szCs w:val="28"/>
        </w:rPr>
        <w:t>Аллювиальные дерново-глееватые и дерново-глеевые осушенные почвы</w:t>
      </w:r>
      <w:r w:rsidRPr="006A6039">
        <w:rPr>
          <w:sz w:val="28"/>
          <w:szCs w:val="28"/>
        </w:rPr>
        <w:t xml:space="preserve"> по строению профиля существенно не отличаются от естественных аналогов (неосушенных). </w:t>
      </w:r>
      <w:proofErr w:type="gramStart"/>
      <w:r w:rsidRPr="006A6039">
        <w:rPr>
          <w:sz w:val="28"/>
          <w:szCs w:val="28"/>
        </w:rPr>
        <w:t xml:space="preserve">В </w:t>
      </w:r>
      <w:proofErr w:type="spellStart"/>
      <w:r w:rsidRPr="006A6039">
        <w:rPr>
          <w:sz w:val="28"/>
          <w:szCs w:val="28"/>
        </w:rPr>
        <w:t>оглеенных</w:t>
      </w:r>
      <w:proofErr w:type="spellEnd"/>
      <w:r w:rsidRPr="006A6039">
        <w:rPr>
          <w:sz w:val="28"/>
          <w:szCs w:val="28"/>
        </w:rPr>
        <w:t xml:space="preserve"> горизонтах вместо сизых преобладают белесые и охристо-желтые тона.</w:t>
      </w:r>
      <w:proofErr w:type="gramEnd"/>
    </w:p>
    <w:p w:rsidR="00EA0D2D" w:rsidRPr="006A6039" w:rsidRDefault="00EA0D2D" w:rsidP="00EA0D2D">
      <w:pPr>
        <w:ind w:firstLine="567"/>
        <w:jc w:val="both"/>
        <w:rPr>
          <w:sz w:val="28"/>
          <w:szCs w:val="28"/>
        </w:rPr>
      </w:pPr>
      <w:r w:rsidRPr="006A6039">
        <w:rPr>
          <w:b/>
          <w:i/>
          <w:sz w:val="28"/>
          <w:szCs w:val="28"/>
        </w:rPr>
        <w:t>В пределах подтипов выделяются следующие роды</w:t>
      </w:r>
      <w:r w:rsidRPr="006A6039">
        <w:rPr>
          <w:sz w:val="28"/>
          <w:szCs w:val="28"/>
        </w:rPr>
        <w:t xml:space="preserve">:1) обычные - имеют четко выраженные </w:t>
      </w:r>
      <w:proofErr w:type="spellStart"/>
      <w:r w:rsidRPr="006A6039">
        <w:rPr>
          <w:sz w:val="28"/>
          <w:szCs w:val="28"/>
        </w:rPr>
        <w:t>подтиповые</w:t>
      </w:r>
      <w:proofErr w:type="spellEnd"/>
      <w:r w:rsidRPr="006A6039">
        <w:rPr>
          <w:sz w:val="28"/>
          <w:szCs w:val="28"/>
        </w:rPr>
        <w:t xml:space="preserve"> признаки; 2) карбонатные - вскипают с поверхности или в верхней части профиля; 3) </w:t>
      </w:r>
      <w:proofErr w:type="spellStart"/>
      <w:r w:rsidRPr="006A6039">
        <w:rPr>
          <w:sz w:val="28"/>
          <w:szCs w:val="28"/>
        </w:rPr>
        <w:t>ожелезненные</w:t>
      </w:r>
      <w:proofErr w:type="spellEnd"/>
      <w:r w:rsidRPr="006A6039">
        <w:rPr>
          <w:sz w:val="28"/>
          <w:szCs w:val="28"/>
        </w:rPr>
        <w:t xml:space="preserve"> - в профиле имеются горизонты накопления железа (</w:t>
      </w:r>
      <w:proofErr w:type="spellStart"/>
      <w:r w:rsidRPr="006A6039">
        <w:rPr>
          <w:sz w:val="28"/>
          <w:szCs w:val="28"/>
        </w:rPr>
        <w:t>ожелезненные</w:t>
      </w:r>
      <w:proofErr w:type="spellEnd"/>
      <w:r w:rsidRPr="006A6039">
        <w:rPr>
          <w:sz w:val="28"/>
          <w:szCs w:val="28"/>
        </w:rPr>
        <w:t>).</w:t>
      </w:r>
    </w:p>
    <w:p w:rsidR="00EA0D2D" w:rsidRPr="006A6039" w:rsidRDefault="00EA0D2D" w:rsidP="00EA0D2D">
      <w:pPr>
        <w:ind w:firstLine="567"/>
        <w:jc w:val="both"/>
        <w:rPr>
          <w:b/>
          <w:i/>
          <w:sz w:val="28"/>
          <w:szCs w:val="28"/>
        </w:rPr>
      </w:pPr>
      <w:r w:rsidRPr="006A6039">
        <w:rPr>
          <w:b/>
          <w:i/>
          <w:sz w:val="28"/>
          <w:szCs w:val="28"/>
        </w:rPr>
        <w:t>На виды аллювиальные почвы делятся:</w:t>
      </w:r>
    </w:p>
    <w:p w:rsidR="00EA0D2D" w:rsidRPr="006A6039" w:rsidRDefault="00EA0D2D" w:rsidP="00EA0D2D">
      <w:pPr>
        <w:numPr>
          <w:ilvl w:val="0"/>
          <w:numId w:val="1"/>
        </w:numPr>
        <w:jc w:val="both"/>
        <w:rPr>
          <w:sz w:val="28"/>
          <w:szCs w:val="28"/>
        </w:rPr>
      </w:pPr>
      <w:r w:rsidRPr="006A6039">
        <w:rPr>
          <w:b/>
          <w:i/>
          <w:sz w:val="28"/>
          <w:szCs w:val="28"/>
        </w:rPr>
        <w:t>по мощности гумусового горизонта</w:t>
      </w:r>
      <w:r w:rsidRPr="006A6039">
        <w:rPr>
          <w:sz w:val="28"/>
          <w:szCs w:val="28"/>
        </w:rPr>
        <w:t xml:space="preserve"> – </w:t>
      </w:r>
      <w:proofErr w:type="spellStart"/>
      <w:r w:rsidRPr="006A6039">
        <w:rPr>
          <w:sz w:val="28"/>
          <w:szCs w:val="28"/>
        </w:rPr>
        <w:t>слабодерновые</w:t>
      </w:r>
      <w:proofErr w:type="spellEnd"/>
      <w:r w:rsidRPr="006A6039">
        <w:rPr>
          <w:sz w:val="28"/>
          <w:szCs w:val="28"/>
        </w:rPr>
        <w:t xml:space="preserve"> (А</w:t>
      </w:r>
      <w:proofErr w:type="gramStart"/>
      <w:r w:rsidRPr="006A6039">
        <w:rPr>
          <w:sz w:val="28"/>
          <w:szCs w:val="28"/>
          <w:vertAlign w:val="subscript"/>
        </w:rPr>
        <w:t>1</w:t>
      </w:r>
      <w:proofErr w:type="gramEnd"/>
      <w:r w:rsidRPr="006A6039">
        <w:rPr>
          <w:sz w:val="28"/>
          <w:szCs w:val="28"/>
        </w:rPr>
        <w:t xml:space="preserve"> &lt; 20 см), </w:t>
      </w:r>
      <w:proofErr w:type="spellStart"/>
      <w:r w:rsidRPr="006A6039">
        <w:rPr>
          <w:sz w:val="28"/>
          <w:szCs w:val="28"/>
        </w:rPr>
        <w:t>среднедерновые</w:t>
      </w:r>
      <w:proofErr w:type="spellEnd"/>
      <w:r w:rsidRPr="006A6039">
        <w:rPr>
          <w:sz w:val="28"/>
          <w:szCs w:val="28"/>
        </w:rPr>
        <w:t xml:space="preserve"> (А</w:t>
      </w:r>
      <w:r w:rsidRPr="006A6039">
        <w:rPr>
          <w:sz w:val="28"/>
          <w:szCs w:val="28"/>
          <w:vertAlign w:val="subscript"/>
        </w:rPr>
        <w:t>1</w:t>
      </w:r>
      <w:r w:rsidRPr="006A6039">
        <w:rPr>
          <w:sz w:val="28"/>
          <w:szCs w:val="28"/>
        </w:rPr>
        <w:t xml:space="preserve"> 20-40 см), </w:t>
      </w:r>
      <w:proofErr w:type="spellStart"/>
      <w:r w:rsidRPr="006A6039">
        <w:rPr>
          <w:sz w:val="28"/>
          <w:szCs w:val="28"/>
        </w:rPr>
        <w:t>глубокодерновые</w:t>
      </w:r>
      <w:proofErr w:type="spellEnd"/>
      <w:r w:rsidRPr="006A6039">
        <w:rPr>
          <w:sz w:val="28"/>
          <w:szCs w:val="28"/>
        </w:rPr>
        <w:t xml:space="preserve"> (А</w:t>
      </w:r>
      <w:r w:rsidRPr="006A6039">
        <w:rPr>
          <w:sz w:val="28"/>
          <w:szCs w:val="28"/>
          <w:vertAlign w:val="subscript"/>
        </w:rPr>
        <w:t>1</w:t>
      </w:r>
      <w:r w:rsidRPr="006A6039">
        <w:rPr>
          <w:sz w:val="28"/>
          <w:szCs w:val="28"/>
        </w:rPr>
        <w:t xml:space="preserve"> &gt; 40 см);</w:t>
      </w:r>
    </w:p>
    <w:p w:rsidR="00EA0D2D" w:rsidRPr="006A6039" w:rsidRDefault="00EA0D2D" w:rsidP="00EA0D2D">
      <w:pPr>
        <w:numPr>
          <w:ilvl w:val="0"/>
          <w:numId w:val="1"/>
        </w:numPr>
        <w:jc w:val="both"/>
        <w:rPr>
          <w:sz w:val="28"/>
          <w:szCs w:val="28"/>
        </w:rPr>
      </w:pPr>
      <w:r w:rsidRPr="006A6039">
        <w:rPr>
          <w:b/>
          <w:i/>
          <w:sz w:val="28"/>
          <w:szCs w:val="28"/>
        </w:rPr>
        <w:t>по содержанию гумуса</w:t>
      </w:r>
      <w:r w:rsidRPr="006A6039">
        <w:rPr>
          <w:sz w:val="28"/>
          <w:szCs w:val="28"/>
        </w:rPr>
        <w:t xml:space="preserve"> – </w:t>
      </w:r>
      <w:proofErr w:type="spellStart"/>
      <w:r w:rsidRPr="006A6039">
        <w:rPr>
          <w:sz w:val="28"/>
          <w:szCs w:val="28"/>
        </w:rPr>
        <w:t>многогумусовые</w:t>
      </w:r>
      <w:proofErr w:type="spellEnd"/>
      <w:r w:rsidRPr="006A6039">
        <w:rPr>
          <w:sz w:val="28"/>
          <w:szCs w:val="28"/>
        </w:rPr>
        <w:t xml:space="preserve"> (меньше 3%), </w:t>
      </w:r>
      <w:proofErr w:type="spellStart"/>
      <w:r w:rsidRPr="006A6039">
        <w:rPr>
          <w:sz w:val="28"/>
          <w:szCs w:val="28"/>
        </w:rPr>
        <w:t>среднегумусовые</w:t>
      </w:r>
      <w:proofErr w:type="spellEnd"/>
      <w:r w:rsidRPr="006A6039">
        <w:rPr>
          <w:sz w:val="28"/>
          <w:szCs w:val="28"/>
        </w:rPr>
        <w:t xml:space="preserve"> (3-5%),  </w:t>
      </w:r>
      <w:proofErr w:type="spellStart"/>
      <w:r w:rsidRPr="006A6039">
        <w:rPr>
          <w:sz w:val="28"/>
          <w:szCs w:val="28"/>
        </w:rPr>
        <w:t>многогумусовые</w:t>
      </w:r>
      <w:proofErr w:type="spellEnd"/>
      <w:r w:rsidRPr="006A6039">
        <w:rPr>
          <w:sz w:val="28"/>
          <w:szCs w:val="28"/>
        </w:rPr>
        <w:t xml:space="preserve"> (больше 5%).</w:t>
      </w:r>
    </w:p>
    <w:p w:rsidR="00EA0D2D" w:rsidRPr="006A6039" w:rsidRDefault="00EA0D2D" w:rsidP="00EA0D2D">
      <w:pPr>
        <w:pStyle w:val="6"/>
        <w:rPr>
          <w:b/>
          <w:i/>
          <w:szCs w:val="28"/>
        </w:rPr>
      </w:pPr>
      <w:r w:rsidRPr="006A6039">
        <w:rPr>
          <w:b/>
          <w:i/>
          <w:szCs w:val="28"/>
        </w:rPr>
        <w:t>Аллювиальные болотные почвы</w:t>
      </w:r>
    </w:p>
    <w:p w:rsidR="00EA0D2D" w:rsidRPr="006A6039" w:rsidRDefault="00EA0D2D" w:rsidP="00EA0D2D">
      <w:pPr>
        <w:pStyle w:val="a3"/>
        <w:rPr>
          <w:szCs w:val="28"/>
          <w:lang w:val="ru-RU"/>
        </w:rPr>
      </w:pPr>
      <w:proofErr w:type="gramStart"/>
      <w:r w:rsidRPr="006A6039">
        <w:rPr>
          <w:szCs w:val="28"/>
          <w:lang w:val="ru-RU"/>
        </w:rPr>
        <w:t>Аллювиальные болотные почвы формируются в притеррасной, а также в депрессиях рельефа центральной поймы.</w:t>
      </w:r>
      <w:proofErr w:type="gramEnd"/>
      <w:r w:rsidRPr="006A6039">
        <w:rPr>
          <w:szCs w:val="28"/>
          <w:lang w:val="ru-RU"/>
        </w:rPr>
        <w:t xml:space="preserve"> Водное питание осуществляется за счет залегающих близко от поверхности грунтовых вод.</w:t>
      </w:r>
    </w:p>
    <w:p w:rsidR="00EA0D2D" w:rsidRPr="006A6039" w:rsidRDefault="00EA0D2D" w:rsidP="00EA0D2D">
      <w:pPr>
        <w:ind w:firstLine="567"/>
        <w:jc w:val="both"/>
        <w:rPr>
          <w:sz w:val="28"/>
          <w:szCs w:val="28"/>
        </w:rPr>
      </w:pPr>
      <w:r w:rsidRPr="006A6039">
        <w:rPr>
          <w:sz w:val="28"/>
          <w:szCs w:val="28"/>
        </w:rPr>
        <w:t>При описании аллювиальных болотных почв индекс аллювия (А</w:t>
      </w:r>
      <w:proofErr w:type="gramStart"/>
      <w:r w:rsidRPr="006A6039">
        <w:rPr>
          <w:sz w:val="28"/>
          <w:szCs w:val="28"/>
        </w:rPr>
        <w:t>1</w:t>
      </w:r>
      <w:proofErr w:type="gramEnd"/>
      <w:r w:rsidRPr="006A6039">
        <w:rPr>
          <w:sz w:val="28"/>
          <w:szCs w:val="28"/>
        </w:rPr>
        <w:t>) используется лишь для обозначения минеральных прослоек и горизонтов.</w:t>
      </w:r>
    </w:p>
    <w:p w:rsidR="00EA0D2D" w:rsidRPr="006A6039" w:rsidRDefault="00EA0D2D" w:rsidP="00EA0D2D">
      <w:pPr>
        <w:ind w:firstLine="567"/>
        <w:jc w:val="both"/>
        <w:rPr>
          <w:sz w:val="28"/>
          <w:szCs w:val="28"/>
        </w:rPr>
      </w:pPr>
      <w:r w:rsidRPr="006A6039">
        <w:rPr>
          <w:i/>
          <w:sz w:val="28"/>
          <w:szCs w:val="28"/>
        </w:rPr>
        <w:t>Аллювиальные болотные иловато-перегнойно-глеевые почвы</w:t>
      </w:r>
      <w:r w:rsidRPr="006A6039">
        <w:rPr>
          <w:sz w:val="28"/>
          <w:szCs w:val="28"/>
        </w:rPr>
        <w:t xml:space="preserve"> чаще всего встречаются на пониженных участках центральной поймы. Могут формироваться на аллювии различного гранулометрического состава. Профиль этих почв имеет следующее строение: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9"/>
        <w:gridCol w:w="7654"/>
      </w:tblGrid>
      <w:tr w:rsidR="00EA0D2D" w:rsidRPr="006A6039" w:rsidTr="00325197">
        <w:trPr>
          <w:jc w:val="center"/>
        </w:trPr>
        <w:tc>
          <w:tcPr>
            <w:tcW w:w="1329" w:type="dxa"/>
          </w:tcPr>
          <w:p w:rsidR="00EA0D2D" w:rsidRPr="006A6039" w:rsidRDefault="00EA0D2D" w:rsidP="00325197">
            <w:pPr>
              <w:jc w:val="center"/>
              <w:rPr>
                <w:sz w:val="28"/>
                <w:szCs w:val="28"/>
                <w:lang w:val="en-US"/>
              </w:rPr>
            </w:pPr>
            <w:proofErr w:type="spellStart"/>
            <w:r w:rsidRPr="006A6039">
              <w:rPr>
                <w:sz w:val="28"/>
                <w:szCs w:val="28"/>
              </w:rPr>
              <w:t>А</w:t>
            </w:r>
            <w:proofErr w:type="gramStart"/>
            <w:r w:rsidRPr="006A6039">
              <w:rPr>
                <w:sz w:val="28"/>
                <w:szCs w:val="28"/>
                <w:vertAlign w:val="subscript"/>
              </w:rPr>
              <w:t>d</w:t>
            </w:r>
            <w:proofErr w:type="spellEnd"/>
            <w:proofErr w:type="gramEnd"/>
          </w:p>
        </w:tc>
        <w:tc>
          <w:tcPr>
            <w:tcW w:w="7654" w:type="dxa"/>
          </w:tcPr>
          <w:p w:rsidR="00EA0D2D" w:rsidRPr="006A6039" w:rsidRDefault="00EA0D2D" w:rsidP="00EA0D2D">
            <w:pPr>
              <w:jc w:val="both"/>
              <w:rPr>
                <w:sz w:val="28"/>
                <w:szCs w:val="28"/>
              </w:rPr>
            </w:pPr>
            <w:r w:rsidRPr="006A6039">
              <w:rPr>
                <w:sz w:val="28"/>
                <w:szCs w:val="28"/>
              </w:rPr>
              <w:t>Дернина мощностью около 5 см, часто сильно заиленная</w:t>
            </w:r>
          </w:p>
        </w:tc>
      </w:tr>
      <w:tr w:rsidR="00EA0D2D" w:rsidRPr="006A6039" w:rsidTr="00325197">
        <w:trPr>
          <w:jc w:val="center"/>
        </w:trPr>
        <w:tc>
          <w:tcPr>
            <w:tcW w:w="1329" w:type="dxa"/>
          </w:tcPr>
          <w:p w:rsidR="00EA0D2D" w:rsidRPr="006A6039" w:rsidRDefault="00EA0D2D" w:rsidP="00325197">
            <w:pPr>
              <w:jc w:val="center"/>
              <w:rPr>
                <w:sz w:val="28"/>
                <w:szCs w:val="28"/>
              </w:rPr>
            </w:pPr>
            <w:r w:rsidRPr="006A6039">
              <w:rPr>
                <w:sz w:val="28"/>
                <w:szCs w:val="28"/>
              </w:rPr>
              <w:t>А</w:t>
            </w:r>
            <w:r w:rsidRPr="006A6039">
              <w:rPr>
                <w:sz w:val="28"/>
                <w:szCs w:val="28"/>
                <w:vertAlign w:val="subscript"/>
              </w:rPr>
              <w:t>1</w:t>
            </w:r>
            <w:r w:rsidRPr="006A6039">
              <w:rPr>
                <w:sz w:val="28"/>
                <w:szCs w:val="28"/>
                <w:vertAlign w:val="subscript"/>
                <w:lang w:val="en-US"/>
              </w:rPr>
              <w:t>g</w:t>
            </w:r>
            <w:r w:rsidRPr="006A6039">
              <w:rPr>
                <w:sz w:val="28"/>
                <w:szCs w:val="28"/>
              </w:rPr>
              <w:t>А</w:t>
            </w:r>
            <w:r w:rsidRPr="006A6039">
              <w:rPr>
                <w:sz w:val="28"/>
                <w:szCs w:val="28"/>
                <w:vertAlign w:val="subscript"/>
              </w:rPr>
              <w:t>1</w:t>
            </w:r>
          </w:p>
        </w:tc>
        <w:tc>
          <w:tcPr>
            <w:tcW w:w="7654" w:type="dxa"/>
          </w:tcPr>
          <w:p w:rsidR="00EA0D2D" w:rsidRPr="006A6039" w:rsidRDefault="00EA0D2D" w:rsidP="00325197">
            <w:pPr>
              <w:jc w:val="both"/>
              <w:rPr>
                <w:sz w:val="28"/>
                <w:szCs w:val="28"/>
              </w:rPr>
            </w:pPr>
            <w:r w:rsidRPr="006A6039">
              <w:rPr>
                <w:sz w:val="28"/>
                <w:szCs w:val="28"/>
              </w:rPr>
              <w:t>Перегнойный горизонт черного, бурого, темно-серого цвета с ржавыми прожилками и сизыми пятнами; структура в зависимости от гранулометрического состава зернисто-комковатая, зернисто-</w:t>
            </w:r>
            <w:proofErr w:type="spellStart"/>
            <w:r w:rsidRPr="006A6039">
              <w:rPr>
                <w:sz w:val="28"/>
                <w:szCs w:val="28"/>
              </w:rPr>
              <w:t>ореховатая</w:t>
            </w:r>
            <w:proofErr w:type="spellEnd"/>
            <w:r w:rsidRPr="006A6039">
              <w:rPr>
                <w:sz w:val="28"/>
                <w:szCs w:val="28"/>
              </w:rPr>
              <w:t>, зернистая; слабо уплотнен; густо пронизан корнями; мощность 50 см и более, переход заметный</w:t>
            </w:r>
          </w:p>
        </w:tc>
      </w:tr>
      <w:tr w:rsidR="00EA0D2D" w:rsidRPr="006A6039" w:rsidTr="00325197">
        <w:trPr>
          <w:jc w:val="center"/>
        </w:trPr>
        <w:tc>
          <w:tcPr>
            <w:tcW w:w="1329" w:type="dxa"/>
          </w:tcPr>
          <w:p w:rsidR="00EA0D2D" w:rsidRPr="006A6039" w:rsidRDefault="00EA0D2D" w:rsidP="00325197">
            <w:pPr>
              <w:jc w:val="center"/>
              <w:rPr>
                <w:sz w:val="28"/>
                <w:szCs w:val="28"/>
              </w:rPr>
            </w:pPr>
            <w:r w:rsidRPr="006A6039">
              <w:rPr>
                <w:sz w:val="28"/>
                <w:szCs w:val="28"/>
              </w:rPr>
              <w:t>А</w:t>
            </w:r>
            <w:r w:rsidRPr="006A6039">
              <w:rPr>
                <w:sz w:val="28"/>
                <w:szCs w:val="28"/>
                <w:vertAlign w:val="subscript"/>
              </w:rPr>
              <w:t>1</w:t>
            </w:r>
            <w:r w:rsidRPr="006A6039">
              <w:rPr>
                <w:sz w:val="28"/>
                <w:szCs w:val="28"/>
              </w:rPr>
              <w:t>В</w:t>
            </w:r>
            <w:r w:rsidRPr="006A6039">
              <w:rPr>
                <w:sz w:val="28"/>
                <w:szCs w:val="28"/>
                <w:vertAlign w:val="subscript"/>
              </w:rPr>
              <w:t>g</w:t>
            </w:r>
            <w:r w:rsidRPr="006A6039">
              <w:rPr>
                <w:sz w:val="28"/>
                <w:szCs w:val="28"/>
              </w:rPr>
              <w:t>А1</w:t>
            </w:r>
            <w:r w:rsidRPr="006A6039">
              <w:rPr>
                <w:sz w:val="28"/>
                <w:szCs w:val="28"/>
                <w:vertAlign w:val="subscript"/>
              </w:rPr>
              <w:t>2</w:t>
            </w:r>
          </w:p>
        </w:tc>
        <w:tc>
          <w:tcPr>
            <w:tcW w:w="7654" w:type="dxa"/>
          </w:tcPr>
          <w:p w:rsidR="00EA0D2D" w:rsidRPr="006A6039" w:rsidRDefault="00EA0D2D" w:rsidP="00325197">
            <w:pPr>
              <w:jc w:val="both"/>
              <w:rPr>
                <w:sz w:val="28"/>
                <w:szCs w:val="28"/>
              </w:rPr>
            </w:pPr>
            <w:r w:rsidRPr="006A6039">
              <w:rPr>
                <w:sz w:val="28"/>
                <w:szCs w:val="28"/>
              </w:rPr>
              <w:t xml:space="preserve">Переходной горизонт (иногда отсутствует) сизо-серого, сизо-желто-серого цвета </w:t>
            </w:r>
            <w:proofErr w:type="gramStart"/>
            <w:r w:rsidRPr="006A6039">
              <w:rPr>
                <w:sz w:val="28"/>
                <w:szCs w:val="28"/>
              </w:rPr>
              <w:t>со</w:t>
            </w:r>
            <w:proofErr w:type="gramEnd"/>
            <w:r w:rsidRPr="006A6039">
              <w:rPr>
                <w:sz w:val="28"/>
                <w:szCs w:val="28"/>
              </w:rPr>
              <w:t xml:space="preserve"> ржавыми прожилками; комковатой, </w:t>
            </w:r>
            <w:proofErr w:type="spellStart"/>
            <w:r w:rsidRPr="006A6039">
              <w:rPr>
                <w:sz w:val="28"/>
                <w:szCs w:val="28"/>
              </w:rPr>
              <w:t>ореховатой</w:t>
            </w:r>
            <w:proofErr w:type="spellEnd"/>
            <w:r w:rsidRPr="006A6039">
              <w:rPr>
                <w:sz w:val="28"/>
                <w:szCs w:val="28"/>
              </w:rPr>
              <w:t xml:space="preserve"> структуры; уплотнен, переход ясный (заметный)</w:t>
            </w:r>
          </w:p>
        </w:tc>
      </w:tr>
      <w:tr w:rsidR="00EA0D2D" w:rsidRPr="006A6039" w:rsidTr="00325197">
        <w:trPr>
          <w:jc w:val="center"/>
        </w:trPr>
        <w:tc>
          <w:tcPr>
            <w:tcW w:w="1329" w:type="dxa"/>
          </w:tcPr>
          <w:p w:rsidR="00EA0D2D" w:rsidRPr="006A6039" w:rsidRDefault="00EA0D2D" w:rsidP="00325197">
            <w:pPr>
              <w:jc w:val="center"/>
              <w:rPr>
                <w:sz w:val="28"/>
                <w:szCs w:val="28"/>
              </w:rPr>
            </w:pPr>
            <w:r w:rsidRPr="006A6039">
              <w:rPr>
                <w:sz w:val="28"/>
                <w:szCs w:val="28"/>
              </w:rPr>
              <w:t>А</w:t>
            </w:r>
            <w:r w:rsidRPr="006A6039">
              <w:rPr>
                <w:sz w:val="28"/>
                <w:szCs w:val="28"/>
                <w:vertAlign w:val="subscript"/>
              </w:rPr>
              <w:t>3g</w:t>
            </w:r>
          </w:p>
        </w:tc>
        <w:tc>
          <w:tcPr>
            <w:tcW w:w="7654" w:type="dxa"/>
          </w:tcPr>
          <w:p w:rsidR="00EA0D2D" w:rsidRPr="006A6039" w:rsidRDefault="00EA0D2D" w:rsidP="00325197">
            <w:pPr>
              <w:jc w:val="both"/>
              <w:rPr>
                <w:sz w:val="28"/>
                <w:szCs w:val="28"/>
              </w:rPr>
            </w:pPr>
            <w:r w:rsidRPr="006A6039">
              <w:rPr>
                <w:sz w:val="28"/>
                <w:szCs w:val="28"/>
              </w:rPr>
              <w:t xml:space="preserve">Аллювиальная </w:t>
            </w:r>
            <w:proofErr w:type="spellStart"/>
            <w:r w:rsidRPr="006A6039">
              <w:rPr>
                <w:sz w:val="28"/>
                <w:szCs w:val="28"/>
              </w:rPr>
              <w:t>оглеенная</w:t>
            </w:r>
            <w:proofErr w:type="spellEnd"/>
            <w:r w:rsidRPr="006A6039">
              <w:rPr>
                <w:sz w:val="28"/>
                <w:szCs w:val="28"/>
              </w:rPr>
              <w:t xml:space="preserve"> порода серовато-сизого, голубовато-сизого цвета; заметна слоистость; уплотнена, бесструктурная, грунтовые воды на глубине 80-100 см</w:t>
            </w:r>
          </w:p>
        </w:tc>
      </w:tr>
    </w:tbl>
    <w:p w:rsidR="00EA0D2D" w:rsidRPr="006A6039" w:rsidRDefault="00EA0D2D" w:rsidP="00EA0D2D">
      <w:pPr>
        <w:ind w:firstLine="567"/>
        <w:jc w:val="both"/>
        <w:rPr>
          <w:sz w:val="28"/>
          <w:szCs w:val="28"/>
        </w:rPr>
      </w:pPr>
      <w:r w:rsidRPr="006A6039">
        <w:rPr>
          <w:sz w:val="28"/>
          <w:szCs w:val="28"/>
        </w:rPr>
        <w:t>Почвы данного подтипа характеризуются высоким содержанием гумуса и элементов питания.</w:t>
      </w:r>
    </w:p>
    <w:p w:rsidR="00EA0D2D" w:rsidRPr="006A6039" w:rsidRDefault="00EA0D2D" w:rsidP="00EA0D2D">
      <w:pPr>
        <w:pStyle w:val="a3"/>
        <w:rPr>
          <w:szCs w:val="28"/>
          <w:lang w:val="ru-RU"/>
        </w:rPr>
      </w:pPr>
      <w:r w:rsidRPr="006A6039">
        <w:rPr>
          <w:i/>
          <w:szCs w:val="28"/>
          <w:lang w:val="ru-RU"/>
        </w:rPr>
        <w:t xml:space="preserve">Аллювиальные </w:t>
      </w:r>
      <w:proofErr w:type="gramStart"/>
      <w:r w:rsidRPr="006A6039">
        <w:rPr>
          <w:i/>
          <w:szCs w:val="28"/>
          <w:lang w:val="ru-RU"/>
        </w:rPr>
        <w:t>болотные почвы</w:t>
      </w:r>
      <w:proofErr w:type="gramEnd"/>
      <w:r w:rsidRPr="006A6039">
        <w:rPr>
          <w:szCs w:val="28"/>
          <w:lang w:val="ru-RU"/>
        </w:rPr>
        <w:t xml:space="preserve"> распространены в основном в притеррасной части поймы, иногда встречаются в депрессиях рельефа центральной поймы. Морфологически существенно не отличаются от </w:t>
      </w:r>
      <w:proofErr w:type="gramStart"/>
      <w:r w:rsidRPr="006A6039">
        <w:rPr>
          <w:szCs w:val="28"/>
          <w:lang w:val="ru-RU"/>
        </w:rPr>
        <w:lastRenderedPageBreak/>
        <w:t>болотных почв</w:t>
      </w:r>
      <w:proofErr w:type="gramEnd"/>
      <w:r w:rsidRPr="006A6039">
        <w:rPr>
          <w:szCs w:val="28"/>
          <w:lang w:val="ru-RU"/>
        </w:rPr>
        <w:t xml:space="preserve"> низинного типа. Торф пойменных болот, по сравнению с </w:t>
      </w:r>
      <w:proofErr w:type="gramStart"/>
      <w:r w:rsidRPr="006A6039">
        <w:rPr>
          <w:szCs w:val="28"/>
          <w:lang w:val="ru-RU"/>
        </w:rPr>
        <w:t>низинным</w:t>
      </w:r>
      <w:proofErr w:type="gramEnd"/>
      <w:r w:rsidRPr="006A6039">
        <w:rPr>
          <w:szCs w:val="28"/>
          <w:lang w:val="ru-RU"/>
        </w:rPr>
        <w:t>, имеет более высокую зольность и степень разложения.</w:t>
      </w:r>
    </w:p>
    <w:p w:rsidR="00EA0D2D" w:rsidRPr="006A6039" w:rsidRDefault="00EA0D2D" w:rsidP="00E06C10">
      <w:pPr>
        <w:pStyle w:val="a3"/>
        <w:rPr>
          <w:b/>
          <w:i/>
          <w:spacing w:val="-4"/>
          <w:szCs w:val="28"/>
          <w:lang w:val="ru-RU"/>
        </w:rPr>
      </w:pPr>
      <w:r w:rsidRPr="006A6039">
        <w:rPr>
          <w:spacing w:val="-4"/>
          <w:szCs w:val="28"/>
          <w:lang w:val="ru-RU"/>
        </w:rPr>
        <w:t xml:space="preserve"> </w:t>
      </w:r>
      <w:r w:rsidRPr="006A6039">
        <w:rPr>
          <w:b/>
          <w:i/>
          <w:spacing w:val="-4"/>
          <w:szCs w:val="28"/>
          <w:lang w:val="ru-RU"/>
        </w:rPr>
        <w:t xml:space="preserve">Аллювиальные </w:t>
      </w:r>
      <w:proofErr w:type="spellStart"/>
      <w:r w:rsidRPr="006A6039">
        <w:rPr>
          <w:b/>
          <w:i/>
          <w:spacing w:val="-4"/>
          <w:szCs w:val="28"/>
          <w:lang w:val="ru-RU"/>
        </w:rPr>
        <w:t>старопойменные</w:t>
      </w:r>
      <w:proofErr w:type="spellEnd"/>
      <w:r w:rsidRPr="006A6039">
        <w:rPr>
          <w:b/>
          <w:i/>
          <w:spacing w:val="-4"/>
          <w:szCs w:val="28"/>
          <w:lang w:val="ru-RU"/>
        </w:rPr>
        <w:t xml:space="preserve"> дерновые и дерновые заболоченные почвы</w:t>
      </w:r>
      <w:r w:rsidR="00E06C10" w:rsidRPr="006A6039">
        <w:rPr>
          <w:b/>
          <w:i/>
          <w:spacing w:val="-4"/>
          <w:szCs w:val="28"/>
          <w:lang w:val="ru-RU"/>
        </w:rPr>
        <w:t xml:space="preserve">. </w:t>
      </w:r>
      <w:r w:rsidRPr="006A6039">
        <w:rPr>
          <w:szCs w:val="28"/>
          <w:lang w:val="ru-RU"/>
        </w:rPr>
        <w:t xml:space="preserve">Эти почвы формируются на первых надпойменных террасах, </w:t>
      </w:r>
      <w:proofErr w:type="spellStart"/>
      <w:r w:rsidRPr="006A6039">
        <w:rPr>
          <w:szCs w:val="28"/>
          <w:lang w:val="ru-RU"/>
        </w:rPr>
        <w:t>гривообразных</w:t>
      </w:r>
      <w:proofErr w:type="spellEnd"/>
      <w:r w:rsidRPr="006A6039">
        <w:rPr>
          <w:szCs w:val="28"/>
          <w:lang w:val="ru-RU"/>
        </w:rPr>
        <w:t xml:space="preserve"> возвышенностях центральной поймы, т.е. на территориях, уже длительное время не подвергающихся поемным процессам или же затапливаемым только в годы с очень высоким уровнем полых вод – раз в 20-30 лет.</w:t>
      </w:r>
    </w:p>
    <w:p w:rsidR="00EA0D2D" w:rsidRPr="006A6039" w:rsidRDefault="00EA0D2D" w:rsidP="00EA0D2D">
      <w:pPr>
        <w:pStyle w:val="a3"/>
        <w:rPr>
          <w:szCs w:val="28"/>
          <w:lang w:val="ru-RU"/>
        </w:rPr>
      </w:pPr>
      <w:r w:rsidRPr="006A6039">
        <w:rPr>
          <w:szCs w:val="28"/>
          <w:lang w:val="ru-RU"/>
        </w:rPr>
        <w:t xml:space="preserve">В настоящее время среди </w:t>
      </w:r>
      <w:proofErr w:type="spellStart"/>
      <w:r w:rsidRPr="006A6039">
        <w:rPr>
          <w:szCs w:val="28"/>
          <w:lang w:val="ru-RU"/>
        </w:rPr>
        <w:t>старопойменных</w:t>
      </w:r>
      <w:proofErr w:type="spellEnd"/>
      <w:r w:rsidRPr="006A6039">
        <w:rPr>
          <w:szCs w:val="28"/>
          <w:lang w:val="ru-RU"/>
        </w:rPr>
        <w:t xml:space="preserve"> почв выделяют следующие подтипы:</w:t>
      </w:r>
    </w:p>
    <w:p w:rsidR="00EA0D2D" w:rsidRPr="006A6039" w:rsidRDefault="00EA0D2D" w:rsidP="00EA0D2D">
      <w:pPr>
        <w:pStyle w:val="a3"/>
        <w:rPr>
          <w:szCs w:val="28"/>
          <w:lang w:val="ru-RU"/>
        </w:rPr>
      </w:pPr>
      <w:r w:rsidRPr="006A6039">
        <w:rPr>
          <w:szCs w:val="28"/>
          <w:lang w:val="ru-RU"/>
        </w:rPr>
        <w:t xml:space="preserve">1) аллювиальные </w:t>
      </w:r>
      <w:proofErr w:type="spellStart"/>
      <w:r w:rsidRPr="006A6039">
        <w:rPr>
          <w:szCs w:val="28"/>
          <w:lang w:val="ru-RU"/>
        </w:rPr>
        <w:t>старопойменные</w:t>
      </w:r>
      <w:proofErr w:type="spellEnd"/>
      <w:r w:rsidRPr="006A6039">
        <w:rPr>
          <w:szCs w:val="28"/>
          <w:lang w:val="ru-RU"/>
        </w:rPr>
        <w:t xml:space="preserve"> дерновые оподзоленные;</w:t>
      </w:r>
    </w:p>
    <w:p w:rsidR="00EA0D2D" w:rsidRPr="006A6039" w:rsidRDefault="00EA0D2D" w:rsidP="00EA0D2D">
      <w:pPr>
        <w:pStyle w:val="a3"/>
        <w:rPr>
          <w:szCs w:val="28"/>
          <w:lang w:val="ru-RU"/>
        </w:rPr>
      </w:pPr>
      <w:r w:rsidRPr="006A6039">
        <w:rPr>
          <w:szCs w:val="28"/>
          <w:lang w:val="ru-RU"/>
        </w:rPr>
        <w:t xml:space="preserve">2) аллювиальные </w:t>
      </w:r>
      <w:proofErr w:type="spellStart"/>
      <w:r w:rsidRPr="006A6039">
        <w:rPr>
          <w:szCs w:val="28"/>
          <w:lang w:val="ru-RU"/>
        </w:rPr>
        <w:t>старопойменные</w:t>
      </w:r>
      <w:proofErr w:type="spellEnd"/>
      <w:r w:rsidRPr="006A6039">
        <w:rPr>
          <w:szCs w:val="28"/>
          <w:lang w:val="ru-RU"/>
        </w:rPr>
        <w:t xml:space="preserve"> дерновые (оподзоленные) </w:t>
      </w:r>
      <w:proofErr w:type="spellStart"/>
      <w:r w:rsidRPr="006A6039">
        <w:rPr>
          <w:szCs w:val="28"/>
          <w:lang w:val="ru-RU"/>
        </w:rPr>
        <w:t>слабоглееватые</w:t>
      </w:r>
      <w:proofErr w:type="spellEnd"/>
      <w:r w:rsidRPr="006A6039">
        <w:rPr>
          <w:szCs w:val="28"/>
          <w:lang w:val="ru-RU"/>
        </w:rPr>
        <w:t>;</w:t>
      </w:r>
    </w:p>
    <w:p w:rsidR="00EA0D2D" w:rsidRPr="006A6039" w:rsidRDefault="00EA0D2D" w:rsidP="00EA0D2D">
      <w:pPr>
        <w:pStyle w:val="a3"/>
        <w:rPr>
          <w:szCs w:val="28"/>
          <w:lang w:val="ru-RU"/>
        </w:rPr>
      </w:pPr>
      <w:r w:rsidRPr="006A6039">
        <w:rPr>
          <w:szCs w:val="28"/>
          <w:lang w:val="ru-RU"/>
        </w:rPr>
        <w:t xml:space="preserve">3) аллювиальные </w:t>
      </w:r>
      <w:proofErr w:type="spellStart"/>
      <w:r w:rsidRPr="006A6039">
        <w:rPr>
          <w:szCs w:val="28"/>
          <w:lang w:val="ru-RU"/>
        </w:rPr>
        <w:t>старопойменные</w:t>
      </w:r>
      <w:proofErr w:type="spellEnd"/>
      <w:r w:rsidRPr="006A6039">
        <w:rPr>
          <w:szCs w:val="28"/>
          <w:lang w:val="ru-RU"/>
        </w:rPr>
        <w:t xml:space="preserve"> дерново-глееватые;</w:t>
      </w:r>
    </w:p>
    <w:p w:rsidR="00EA0D2D" w:rsidRPr="006A6039" w:rsidRDefault="00EA0D2D" w:rsidP="00EA0D2D">
      <w:pPr>
        <w:pStyle w:val="a3"/>
        <w:rPr>
          <w:szCs w:val="28"/>
          <w:lang w:val="ru-RU"/>
        </w:rPr>
      </w:pPr>
      <w:r w:rsidRPr="006A6039">
        <w:rPr>
          <w:szCs w:val="28"/>
          <w:lang w:val="ru-RU"/>
        </w:rPr>
        <w:t xml:space="preserve">4) аллювиальные </w:t>
      </w:r>
      <w:proofErr w:type="spellStart"/>
      <w:r w:rsidRPr="006A6039">
        <w:rPr>
          <w:szCs w:val="28"/>
          <w:lang w:val="ru-RU"/>
        </w:rPr>
        <w:t>старопойменные</w:t>
      </w:r>
      <w:proofErr w:type="spellEnd"/>
      <w:r w:rsidRPr="006A6039">
        <w:rPr>
          <w:szCs w:val="28"/>
          <w:lang w:val="ru-RU"/>
        </w:rPr>
        <w:t xml:space="preserve"> дерново-глеевые.</w:t>
      </w:r>
    </w:p>
    <w:p w:rsidR="00EA0D2D" w:rsidRPr="006A6039" w:rsidRDefault="00EA0D2D" w:rsidP="00EA0D2D">
      <w:pPr>
        <w:pStyle w:val="a3"/>
        <w:rPr>
          <w:szCs w:val="28"/>
          <w:lang w:val="ru-RU"/>
        </w:rPr>
      </w:pPr>
      <w:r w:rsidRPr="006A6039">
        <w:rPr>
          <w:b/>
          <w:i/>
          <w:szCs w:val="28"/>
          <w:lang w:val="ru-RU"/>
        </w:rPr>
        <w:t xml:space="preserve">Аллювиальные </w:t>
      </w:r>
      <w:proofErr w:type="spellStart"/>
      <w:r w:rsidRPr="006A6039">
        <w:rPr>
          <w:b/>
          <w:i/>
          <w:szCs w:val="28"/>
          <w:lang w:val="ru-RU"/>
        </w:rPr>
        <w:t>старопойменные</w:t>
      </w:r>
      <w:proofErr w:type="spellEnd"/>
      <w:r w:rsidRPr="006A6039">
        <w:rPr>
          <w:b/>
          <w:i/>
          <w:szCs w:val="28"/>
          <w:lang w:val="ru-RU"/>
        </w:rPr>
        <w:t xml:space="preserve"> дерновые оподзоленные почвы</w:t>
      </w:r>
      <w:r w:rsidRPr="006A6039">
        <w:rPr>
          <w:szCs w:val="28"/>
          <w:lang w:val="ru-RU"/>
        </w:rPr>
        <w:t xml:space="preserve"> формируются  на возвышенностях (бугры, гряды) с глубоким залеганием грунтовых вод. Профиль в целом слабо дифференцирован на генетически горизонты. Признаки </w:t>
      </w:r>
      <w:proofErr w:type="spellStart"/>
      <w:r w:rsidRPr="006A6039">
        <w:rPr>
          <w:szCs w:val="28"/>
          <w:lang w:val="ru-RU"/>
        </w:rPr>
        <w:t>оподзоленности</w:t>
      </w:r>
      <w:proofErr w:type="spellEnd"/>
      <w:r w:rsidRPr="006A6039">
        <w:rPr>
          <w:szCs w:val="28"/>
          <w:lang w:val="ru-RU"/>
        </w:rPr>
        <w:t xml:space="preserve"> выражены слабо. По гранулометрическому составу аллювий представлен преимущественно песчанисто-супесчаными отложениями. Имеет следующее морфологическое строение: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7"/>
        <w:gridCol w:w="7610"/>
      </w:tblGrid>
      <w:tr w:rsidR="00EA0D2D" w:rsidRPr="006A6039" w:rsidTr="00E06C10">
        <w:trPr>
          <w:jc w:val="center"/>
        </w:trPr>
        <w:tc>
          <w:tcPr>
            <w:tcW w:w="1657" w:type="dxa"/>
          </w:tcPr>
          <w:p w:rsidR="00EA0D2D" w:rsidRPr="006A6039" w:rsidRDefault="00EA0D2D" w:rsidP="00325197">
            <w:pPr>
              <w:jc w:val="center"/>
              <w:rPr>
                <w:sz w:val="28"/>
                <w:szCs w:val="28"/>
                <w:lang w:val="en-US"/>
              </w:rPr>
            </w:pPr>
            <w:proofErr w:type="spellStart"/>
            <w:r w:rsidRPr="006A6039">
              <w:rPr>
                <w:sz w:val="28"/>
                <w:szCs w:val="28"/>
              </w:rPr>
              <w:t>А</w:t>
            </w:r>
            <w:r w:rsidRPr="006A6039">
              <w:rPr>
                <w:sz w:val="28"/>
                <w:szCs w:val="28"/>
                <w:vertAlign w:val="subscript"/>
              </w:rPr>
              <w:t>d</w:t>
            </w:r>
            <w:proofErr w:type="spellEnd"/>
            <w:r w:rsidRPr="006A6039">
              <w:rPr>
                <w:sz w:val="28"/>
                <w:szCs w:val="28"/>
              </w:rPr>
              <w:t>(А</w:t>
            </w:r>
            <w:proofErr w:type="gramStart"/>
            <w:r w:rsidRPr="006A6039">
              <w:rPr>
                <w:sz w:val="28"/>
                <w:szCs w:val="28"/>
                <w:vertAlign w:val="subscript"/>
              </w:rPr>
              <w:t>0</w:t>
            </w:r>
            <w:proofErr w:type="gramEnd"/>
            <w:r w:rsidRPr="006A6039">
              <w:rPr>
                <w:sz w:val="28"/>
                <w:szCs w:val="28"/>
              </w:rPr>
              <w:t>)</w:t>
            </w:r>
          </w:p>
        </w:tc>
        <w:tc>
          <w:tcPr>
            <w:tcW w:w="7610" w:type="dxa"/>
          </w:tcPr>
          <w:p w:rsidR="00EA0D2D" w:rsidRPr="006A6039" w:rsidRDefault="00EA0D2D" w:rsidP="008E3013">
            <w:pPr>
              <w:jc w:val="both"/>
              <w:rPr>
                <w:sz w:val="28"/>
                <w:szCs w:val="28"/>
              </w:rPr>
            </w:pPr>
            <w:r w:rsidRPr="006A6039">
              <w:rPr>
                <w:sz w:val="28"/>
                <w:szCs w:val="28"/>
              </w:rPr>
              <w:t>Дернина (лесная подстилка) мощностью 2-3 см</w:t>
            </w:r>
          </w:p>
        </w:tc>
      </w:tr>
      <w:tr w:rsidR="00EA0D2D" w:rsidRPr="006A6039" w:rsidTr="00E06C10">
        <w:trPr>
          <w:jc w:val="center"/>
        </w:trPr>
        <w:tc>
          <w:tcPr>
            <w:tcW w:w="1657" w:type="dxa"/>
          </w:tcPr>
          <w:p w:rsidR="00EA0D2D" w:rsidRPr="006A6039" w:rsidRDefault="00EA0D2D" w:rsidP="00325197">
            <w:pPr>
              <w:jc w:val="center"/>
              <w:rPr>
                <w:sz w:val="28"/>
                <w:szCs w:val="28"/>
              </w:rPr>
            </w:pPr>
            <w:r w:rsidRPr="006A6039">
              <w:rPr>
                <w:sz w:val="28"/>
                <w:szCs w:val="28"/>
              </w:rPr>
              <w:t>А</w:t>
            </w:r>
            <w:r w:rsidRPr="006A6039">
              <w:rPr>
                <w:sz w:val="28"/>
                <w:szCs w:val="28"/>
                <w:vertAlign w:val="subscript"/>
              </w:rPr>
              <w:t>1</w:t>
            </w:r>
            <w:r w:rsidRPr="006A6039">
              <w:rPr>
                <w:sz w:val="28"/>
                <w:szCs w:val="28"/>
              </w:rPr>
              <w:t>А1</w:t>
            </w:r>
          </w:p>
        </w:tc>
        <w:tc>
          <w:tcPr>
            <w:tcW w:w="7610" w:type="dxa"/>
          </w:tcPr>
          <w:p w:rsidR="00EA0D2D" w:rsidRPr="006A6039" w:rsidRDefault="00EA0D2D" w:rsidP="008E3013">
            <w:pPr>
              <w:jc w:val="both"/>
              <w:rPr>
                <w:sz w:val="28"/>
                <w:szCs w:val="28"/>
              </w:rPr>
            </w:pPr>
            <w:r w:rsidRPr="006A6039">
              <w:rPr>
                <w:sz w:val="28"/>
                <w:szCs w:val="28"/>
              </w:rPr>
              <w:t>Гумусовый горизонт, светло-серого цвета, мощность 20-40 см и более, непрочной комковатой структуры, слабо уплотнен, корни растений, переход заметный. На пашне верхняя часть профиля представлена пахотным горизонтом (А</w:t>
            </w:r>
            <w:r w:rsidRPr="006A6039">
              <w:rPr>
                <w:sz w:val="28"/>
                <w:szCs w:val="28"/>
                <w:vertAlign w:val="subscript"/>
              </w:rPr>
              <w:t>0</w:t>
            </w:r>
            <w:r w:rsidRPr="006A6039">
              <w:rPr>
                <w:sz w:val="28"/>
                <w:szCs w:val="28"/>
              </w:rPr>
              <w:t>А1</w:t>
            </w:r>
            <w:r w:rsidRPr="006A6039">
              <w:rPr>
                <w:sz w:val="28"/>
                <w:szCs w:val="28"/>
                <w:vertAlign w:val="subscript"/>
              </w:rPr>
              <w:t>1</w:t>
            </w:r>
            <w:r w:rsidRPr="006A6039">
              <w:rPr>
                <w:sz w:val="28"/>
                <w:szCs w:val="28"/>
              </w:rPr>
              <w:t>), под которым может выделяться А</w:t>
            </w:r>
            <w:r w:rsidRPr="006A6039">
              <w:rPr>
                <w:sz w:val="28"/>
                <w:szCs w:val="28"/>
                <w:vertAlign w:val="subscript"/>
              </w:rPr>
              <w:t>1</w:t>
            </w:r>
            <w:r w:rsidRPr="006A6039">
              <w:rPr>
                <w:sz w:val="28"/>
                <w:szCs w:val="28"/>
              </w:rPr>
              <w:t>А1</w:t>
            </w:r>
            <w:r w:rsidRPr="006A6039">
              <w:rPr>
                <w:sz w:val="28"/>
                <w:szCs w:val="28"/>
                <w:vertAlign w:val="subscript"/>
              </w:rPr>
              <w:t>1</w:t>
            </w:r>
          </w:p>
        </w:tc>
      </w:tr>
      <w:tr w:rsidR="00EA0D2D" w:rsidRPr="006A6039" w:rsidTr="00E06C10">
        <w:trPr>
          <w:jc w:val="center"/>
        </w:trPr>
        <w:tc>
          <w:tcPr>
            <w:tcW w:w="1657" w:type="dxa"/>
          </w:tcPr>
          <w:p w:rsidR="00EA0D2D" w:rsidRPr="006A6039" w:rsidRDefault="00EA0D2D" w:rsidP="00325197">
            <w:pPr>
              <w:jc w:val="center"/>
              <w:rPr>
                <w:sz w:val="28"/>
                <w:szCs w:val="28"/>
              </w:rPr>
            </w:pPr>
            <w:r w:rsidRPr="006A6039">
              <w:rPr>
                <w:sz w:val="28"/>
                <w:szCs w:val="28"/>
              </w:rPr>
              <w:t>А</w:t>
            </w:r>
            <w:r w:rsidRPr="006A6039">
              <w:rPr>
                <w:sz w:val="28"/>
                <w:szCs w:val="28"/>
                <w:vertAlign w:val="subscript"/>
              </w:rPr>
              <w:t>2</w:t>
            </w:r>
            <w:r w:rsidRPr="006A6039">
              <w:rPr>
                <w:sz w:val="28"/>
                <w:szCs w:val="28"/>
              </w:rPr>
              <w:t>В</w:t>
            </w:r>
            <w:r w:rsidRPr="006A6039">
              <w:rPr>
                <w:sz w:val="28"/>
                <w:szCs w:val="28"/>
                <w:vertAlign w:val="subscript"/>
              </w:rPr>
              <w:t>1</w:t>
            </w:r>
            <w:r w:rsidRPr="006A6039">
              <w:rPr>
                <w:sz w:val="28"/>
                <w:szCs w:val="28"/>
              </w:rPr>
              <w:t>(В</w:t>
            </w:r>
            <w:r w:rsidRPr="006A6039">
              <w:rPr>
                <w:sz w:val="28"/>
                <w:szCs w:val="28"/>
                <w:vertAlign w:val="subscript"/>
                <w:lang w:val="en-US"/>
              </w:rPr>
              <w:t>1f</w:t>
            </w:r>
            <w:r w:rsidRPr="006A6039">
              <w:rPr>
                <w:sz w:val="28"/>
                <w:szCs w:val="28"/>
                <w:lang w:val="en-US"/>
              </w:rPr>
              <w:t>)</w:t>
            </w:r>
            <w:r w:rsidRPr="006A6039">
              <w:rPr>
                <w:sz w:val="28"/>
                <w:szCs w:val="28"/>
              </w:rPr>
              <w:t>А1</w:t>
            </w:r>
            <w:r w:rsidRPr="006A6039">
              <w:rPr>
                <w:sz w:val="28"/>
                <w:szCs w:val="28"/>
                <w:vertAlign w:val="subscript"/>
              </w:rPr>
              <w:t>2</w:t>
            </w:r>
          </w:p>
        </w:tc>
        <w:tc>
          <w:tcPr>
            <w:tcW w:w="7610" w:type="dxa"/>
          </w:tcPr>
          <w:p w:rsidR="00EA0D2D" w:rsidRPr="006A6039" w:rsidRDefault="00EA0D2D" w:rsidP="008E3013">
            <w:pPr>
              <w:jc w:val="both"/>
              <w:rPr>
                <w:sz w:val="28"/>
                <w:szCs w:val="28"/>
              </w:rPr>
            </w:pPr>
            <w:r w:rsidRPr="006A6039">
              <w:rPr>
                <w:sz w:val="28"/>
                <w:szCs w:val="28"/>
              </w:rPr>
              <w:t>Подзолисто-иллювиальный горизонт светло-желтого, буровато-желтого цвета, иногда с ржаво-охристыми полосами</w:t>
            </w:r>
          </w:p>
        </w:tc>
      </w:tr>
      <w:tr w:rsidR="00EA0D2D" w:rsidRPr="006A6039" w:rsidTr="00E06C10">
        <w:trPr>
          <w:jc w:val="center"/>
        </w:trPr>
        <w:tc>
          <w:tcPr>
            <w:tcW w:w="1657" w:type="dxa"/>
          </w:tcPr>
          <w:p w:rsidR="00EA0D2D" w:rsidRPr="006A6039" w:rsidRDefault="00EA0D2D" w:rsidP="00325197">
            <w:pPr>
              <w:jc w:val="center"/>
              <w:rPr>
                <w:sz w:val="28"/>
                <w:szCs w:val="28"/>
              </w:rPr>
            </w:pPr>
            <w:r w:rsidRPr="006A6039">
              <w:rPr>
                <w:sz w:val="28"/>
                <w:szCs w:val="28"/>
              </w:rPr>
              <w:t>А1</w:t>
            </w:r>
            <w:r w:rsidRPr="006A6039">
              <w:rPr>
                <w:sz w:val="28"/>
                <w:szCs w:val="28"/>
                <w:vertAlign w:val="subscript"/>
              </w:rPr>
              <w:t>3</w:t>
            </w:r>
            <w:r w:rsidRPr="006A6039">
              <w:rPr>
                <w:sz w:val="28"/>
                <w:szCs w:val="28"/>
              </w:rPr>
              <w:t>В2</w:t>
            </w:r>
          </w:p>
        </w:tc>
        <w:tc>
          <w:tcPr>
            <w:tcW w:w="7610" w:type="dxa"/>
          </w:tcPr>
          <w:p w:rsidR="00EA0D2D" w:rsidRPr="006A6039" w:rsidRDefault="00EA0D2D" w:rsidP="008E3013">
            <w:pPr>
              <w:jc w:val="both"/>
              <w:rPr>
                <w:sz w:val="28"/>
                <w:szCs w:val="28"/>
              </w:rPr>
            </w:pPr>
            <w:proofErr w:type="gramStart"/>
            <w:r w:rsidRPr="006A6039">
              <w:rPr>
                <w:sz w:val="28"/>
                <w:szCs w:val="28"/>
              </w:rPr>
              <w:t>Иллювиальный горизонт, пестро окрашен, преобладают светлые тона, заметна слоистость, мощность 20-30 см, бесструктурный, уплотнен, постепенно сменяется нижележащими аллювиальными горизонтами (В</w:t>
            </w:r>
            <w:r w:rsidRPr="006A6039">
              <w:rPr>
                <w:sz w:val="28"/>
                <w:szCs w:val="28"/>
                <w:vertAlign w:val="subscript"/>
              </w:rPr>
              <w:t>1</w:t>
            </w:r>
            <w:r w:rsidRPr="006A6039">
              <w:rPr>
                <w:sz w:val="28"/>
                <w:szCs w:val="28"/>
                <w:vertAlign w:val="subscript"/>
                <w:lang w:val="en-US"/>
              </w:rPr>
              <w:t>f</w:t>
            </w:r>
            <w:r w:rsidRPr="006A6039">
              <w:rPr>
                <w:sz w:val="28"/>
                <w:szCs w:val="28"/>
              </w:rPr>
              <w:t>), уплотнен, бесструктурный, заметна слоистость, неоднородный по гранулометрическому составу, переход заметный</w:t>
            </w:r>
            <w:proofErr w:type="gramEnd"/>
          </w:p>
        </w:tc>
      </w:tr>
      <w:tr w:rsidR="00EA0D2D" w:rsidRPr="006A6039" w:rsidTr="00E06C10">
        <w:trPr>
          <w:jc w:val="center"/>
        </w:trPr>
        <w:tc>
          <w:tcPr>
            <w:tcW w:w="1657" w:type="dxa"/>
          </w:tcPr>
          <w:p w:rsidR="00EA0D2D" w:rsidRPr="006A6039" w:rsidRDefault="00EA0D2D" w:rsidP="00325197">
            <w:pPr>
              <w:jc w:val="center"/>
              <w:rPr>
                <w:sz w:val="28"/>
                <w:szCs w:val="28"/>
              </w:rPr>
            </w:pPr>
            <w:r w:rsidRPr="006A6039">
              <w:rPr>
                <w:sz w:val="28"/>
                <w:szCs w:val="28"/>
              </w:rPr>
              <w:t>В</w:t>
            </w:r>
            <w:r w:rsidRPr="006A6039">
              <w:rPr>
                <w:sz w:val="28"/>
                <w:szCs w:val="28"/>
                <w:vertAlign w:val="subscript"/>
                <w:lang w:val="en-US"/>
              </w:rPr>
              <w:t>2f</w:t>
            </w:r>
            <w:r w:rsidRPr="006A6039">
              <w:rPr>
                <w:sz w:val="28"/>
                <w:szCs w:val="28"/>
                <w:lang w:val="en-US"/>
              </w:rPr>
              <w:t>А1</w:t>
            </w:r>
            <w:r w:rsidRPr="006A6039">
              <w:rPr>
                <w:sz w:val="28"/>
                <w:szCs w:val="28"/>
                <w:vertAlign w:val="subscript"/>
                <w:lang w:val="en-US"/>
              </w:rPr>
              <w:t>3</w:t>
            </w:r>
          </w:p>
        </w:tc>
        <w:tc>
          <w:tcPr>
            <w:tcW w:w="7610" w:type="dxa"/>
          </w:tcPr>
          <w:p w:rsidR="00EA0D2D" w:rsidRPr="006A6039" w:rsidRDefault="00EA0D2D" w:rsidP="00325197">
            <w:pPr>
              <w:jc w:val="both"/>
              <w:rPr>
                <w:sz w:val="28"/>
                <w:szCs w:val="28"/>
              </w:rPr>
            </w:pPr>
            <w:r w:rsidRPr="006A6039">
              <w:rPr>
                <w:sz w:val="28"/>
                <w:szCs w:val="28"/>
              </w:rPr>
              <w:t>Иллювиально-железистый горизонт серовато-желтого, темно-желтого цвета с бурыми прослойками (</w:t>
            </w:r>
            <w:proofErr w:type="spellStart"/>
            <w:r w:rsidRPr="006A6039">
              <w:rPr>
                <w:sz w:val="28"/>
                <w:szCs w:val="28"/>
              </w:rPr>
              <w:t>ортзандами</w:t>
            </w:r>
            <w:proofErr w:type="spellEnd"/>
            <w:r w:rsidRPr="006A6039">
              <w:rPr>
                <w:sz w:val="28"/>
                <w:szCs w:val="28"/>
              </w:rPr>
              <w:t>), уплотнен, бесструктурный, слоистый, неоднородный по гранулометрическому составу. Глубже сменяется аллювиальными горизонтами различного цвета и гранулометрического состава</w:t>
            </w:r>
          </w:p>
        </w:tc>
      </w:tr>
    </w:tbl>
    <w:p w:rsidR="00EA0D2D" w:rsidRPr="006A6039" w:rsidRDefault="00EA0D2D" w:rsidP="00EA0D2D">
      <w:pPr>
        <w:pStyle w:val="a3"/>
        <w:rPr>
          <w:szCs w:val="28"/>
          <w:lang w:val="ru-RU"/>
        </w:rPr>
      </w:pPr>
      <w:r w:rsidRPr="006A6039">
        <w:rPr>
          <w:szCs w:val="28"/>
          <w:lang w:val="ru-RU"/>
        </w:rPr>
        <w:lastRenderedPageBreak/>
        <w:t>В естественном состоянии эти почвы находятся под травянистой, реже лесной растительностью. Имеют кислую реакцию, низкую степень насыщенности основаниями, бедны гумусом.</w:t>
      </w:r>
    </w:p>
    <w:p w:rsidR="00EA0D2D" w:rsidRPr="006A6039" w:rsidRDefault="00EA0D2D" w:rsidP="00EA0D2D">
      <w:pPr>
        <w:pStyle w:val="a3"/>
        <w:rPr>
          <w:szCs w:val="28"/>
          <w:lang w:val="ru-RU"/>
        </w:rPr>
      </w:pPr>
      <w:proofErr w:type="spellStart"/>
      <w:r w:rsidRPr="006A6039">
        <w:rPr>
          <w:i/>
          <w:szCs w:val="28"/>
          <w:lang w:val="ru-RU"/>
        </w:rPr>
        <w:t>Старопойменные</w:t>
      </w:r>
      <w:proofErr w:type="spellEnd"/>
      <w:r w:rsidRPr="006A6039">
        <w:rPr>
          <w:i/>
          <w:szCs w:val="28"/>
          <w:lang w:val="ru-RU"/>
        </w:rPr>
        <w:t xml:space="preserve"> дерновые (оподзоленные) </w:t>
      </w:r>
      <w:proofErr w:type="spellStart"/>
      <w:r w:rsidRPr="006A6039">
        <w:rPr>
          <w:i/>
          <w:szCs w:val="28"/>
          <w:lang w:val="ru-RU"/>
        </w:rPr>
        <w:t>слабоглееватые</w:t>
      </w:r>
      <w:proofErr w:type="spellEnd"/>
      <w:r w:rsidRPr="006A6039">
        <w:rPr>
          <w:i/>
          <w:szCs w:val="28"/>
          <w:lang w:val="ru-RU"/>
        </w:rPr>
        <w:t xml:space="preserve"> почвы</w:t>
      </w:r>
      <w:r w:rsidRPr="006A6039">
        <w:rPr>
          <w:szCs w:val="28"/>
          <w:lang w:val="ru-RU"/>
        </w:rPr>
        <w:t xml:space="preserve"> встречаются на плоских </w:t>
      </w:r>
      <w:proofErr w:type="spellStart"/>
      <w:r w:rsidRPr="006A6039">
        <w:rPr>
          <w:szCs w:val="28"/>
          <w:lang w:val="ru-RU"/>
        </w:rPr>
        <w:t>грядообразных</w:t>
      </w:r>
      <w:proofErr w:type="spellEnd"/>
      <w:r w:rsidRPr="006A6039">
        <w:rPr>
          <w:szCs w:val="28"/>
          <w:lang w:val="ru-RU"/>
        </w:rPr>
        <w:t xml:space="preserve"> возвышенностях – первых надпойменных террасах. Увлажнение атмосферное. Профиль почвы и</w:t>
      </w:r>
      <w:r w:rsidR="008E3013" w:rsidRPr="006A6039">
        <w:rPr>
          <w:szCs w:val="28"/>
          <w:lang w:val="ru-RU"/>
        </w:rPr>
        <w:t xml:space="preserve">меет следующее строение: </w:t>
      </w:r>
      <w:proofErr w:type="spellStart"/>
      <w:r w:rsidRPr="006A6039">
        <w:rPr>
          <w:szCs w:val="28"/>
          <w:lang w:val="ru-RU"/>
        </w:rPr>
        <w:t>А</w:t>
      </w:r>
      <w:r w:rsidRPr="006A6039">
        <w:rPr>
          <w:szCs w:val="28"/>
          <w:vertAlign w:val="subscript"/>
          <w:lang w:val="ru-RU"/>
        </w:rPr>
        <w:t>d</w:t>
      </w:r>
      <w:proofErr w:type="spellEnd"/>
      <w:r w:rsidRPr="006A6039">
        <w:rPr>
          <w:szCs w:val="28"/>
          <w:lang w:val="ru-RU"/>
        </w:rPr>
        <w:t xml:space="preserve"> (3-5 см) – А</w:t>
      </w:r>
      <w:proofErr w:type="gramStart"/>
      <w:r w:rsidRPr="006A6039">
        <w:rPr>
          <w:szCs w:val="28"/>
          <w:vertAlign w:val="subscript"/>
          <w:lang w:val="ru-RU"/>
        </w:rPr>
        <w:t>1</w:t>
      </w:r>
      <w:proofErr w:type="gramEnd"/>
      <w:r w:rsidRPr="006A6039">
        <w:rPr>
          <w:szCs w:val="28"/>
          <w:lang w:val="ru-RU"/>
        </w:rPr>
        <w:t>(А</w:t>
      </w:r>
      <w:r w:rsidRPr="006A6039">
        <w:rPr>
          <w:szCs w:val="28"/>
          <w:vertAlign w:val="subscript"/>
          <w:lang w:val="ru-RU"/>
        </w:rPr>
        <w:t xml:space="preserve">0 </w:t>
      </w:r>
      <w:r w:rsidRPr="006A6039">
        <w:rPr>
          <w:szCs w:val="28"/>
          <w:lang w:val="ru-RU"/>
        </w:rPr>
        <w:t>+ А</w:t>
      </w:r>
      <w:r w:rsidRPr="006A6039">
        <w:rPr>
          <w:szCs w:val="28"/>
          <w:vertAlign w:val="subscript"/>
          <w:lang w:val="ru-RU"/>
        </w:rPr>
        <w:t>1</w:t>
      </w:r>
      <w:r w:rsidRPr="006A6039">
        <w:rPr>
          <w:szCs w:val="28"/>
          <w:lang w:val="ru-RU"/>
        </w:rPr>
        <w:t>)А1 (гумусовый + пахотный) - 50 см и более; В</w:t>
      </w:r>
      <w:r w:rsidRPr="006A6039">
        <w:rPr>
          <w:szCs w:val="28"/>
          <w:vertAlign w:val="subscript"/>
          <w:lang w:val="ru-RU"/>
        </w:rPr>
        <w:t>2</w:t>
      </w:r>
      <w:r w:rsidRPr="006A6039">
        <w:rPr>
          <w:szCs w:val="28"/>
          <w:vertAlign w:val="subscript"/>
          <w:lang w:val="en-US"/>
        </w:rPr>
        <w:t>f</w:t>
      </w:r>
      <w:r w:rsidRPr="006A6039">
        <w:rPr>
          <w:szCs w:val="28"/>
          <w:vertAlign w:val="subscript"/>
          <w:lang w:val="ru-RU"/>
        </w:rPr>
        <w:t>(</w:t>
      </w:r>
      <w:r w:rsidRPr="006A6039">
        <w:rPr>
          <w:szCs w:val="28"/>
          <w:vertAlign w:val="subscript"/>
          <w:lang w:val="en-US"/>
        </w:rPr>
        <w:t>g</w:t>
      </w:r>
      <w:r w:rsidRPr="006A6039">
        <w:rPr>
          <w:szCs w:val="28"/>
          <w:vertAlign w:val="subscript"/>
          <w:lang w:val="ru-RU"/>
        </w:rPr>
        <w:t>)</w:t>
      </w:r>
      <w:r w:rsidRPr="006A6039">
        <w:rPr>
          <w:szCs w:val="28"/>
          <w:lang w:val="ru-RU"/>
        </w:rPr>
        <w:t>А1(иллювиальный), постепенно переходит в аллювиальный (порода).</w:t>
      </w:r>
    </w:p>
    <w:p w:rsidR="00EA0D2D" w:rsidRPr="006A6039" w:rsidRDefault="00EA0D2D" w:rsidP="00EA0D2D">
      <w:pPr>
        <w:pStyle w:val="a3"/>
        <w:rPr>
          <w:spacing w:val="-4"/>
          <w:szCs w:val="28"/>
          <w:lang w:val="ru-RU"/>
        </w:rPr>
      </w:pPr>
      <w:proofErr w:type="spellStart"/>
      <w:r w:rsidRPr="006A6039">
        <w:rPr>
          <w:i/>
          <w:spacing w:val="-4"/>
          <w:szCs w:val="28"/>
          <w:lang w:val="ru-RU"/>
        </w:rPr>
        <w:t>Старопойменные</w:t>
      </w:r>
      <w:proofErr w:type="spellEnd"/>
      <w:r w:rsidRPr="006A6039">
        <w:rPr>
          <w:i/>
          <w:spacing w:val="-4"/>
          <w:szCs w:val="28"/>
          <w:lang w:val="ru-RU"/>
        </w:rPr>
        <w:t xml:space="preserve"> дерново-глееватые почвы </w:t>
      </w:r>
      <w:r w:rsidRPr="006A6039">
        <w:rPr>
          <w:spacing w:val="-4"/>
          <w:szCs w:val="28"/>
          <w:lang w:val="ru-RU"/>
        </w:rPr>
        <w:t xml:space="preserve">формируются на выровненных пониженных участках первых надпойменных террас. Увлажнение осуществляется за счет неглубоко залегающих от поверхности грунтовых вод, реже застойных атмосферных. В естественном состоянии </w:t>
      </w:r>
      <w:proofErr w:type="gramStart"/>
      <w:r w:rsidRPr="006A6039">
        <w:rPr>
          <w:spacing w:val="-4"/>
          <w:szCs w:val="28"/>
          <w:lang w:val="ru-RU"/>
        </w:rPr>
        <w:t>заняты</w:t>
      </w:r>
      <w:proofErr w:type="gramEnd"/>
      <w:r w:rsidRPr="006A6039">
        <w:rPr>
          <w:spacing w:val="-4"/>
          <w:szCs w:val="28"/>
          <w:lang w:val="ru-RU"/>
        </w:rPr>
        <w:t xml:space="preserve"> высокопродуктивными сенокосами или дубравами. Характеризуются следующим строением профиля: </w:t>
      </w:r>
      <w:proofErr w:type="spellStart"/>
      <w:r w:rsidRPr="006A6039">
        <w:rPr>
          <w:spacing w:val="-4"/>
          <w:szCs w:val="28"/>
          <w:lang w:val="ru-RU"/>
        </w:rPr>
        <w:t>А</w:t>
      </w:r>
      <w:r w:rsidRPr="006A6039">
        <w:rPr>
          <w:spacing w:val="-4"/>
          <w:szCs w:val="28"/>
          <w:vertAlign w:val="subscript"/>
          <w:lang w:val="ru-RU"/>
        </w:rPr>
        <w:t>d</w:t>
      </w:r>
      <w:proofErr w:type="spellEnd"/>
      <w:r w:rsidRPr="006A6039">
        <w:rPr>
          <w:spacing w:val="-4"/>
          <w:szCs w:val="28"/>
          <w:lang w:val="ru-RU"/>
        </w:rPr>
        <w:t xml:space="preserve"> - А</w:t>
      </w:r>
      <w:proofErr w:type="gramStart"/>
      <w:r w:rsidRPr="006A6039">
        <w:rPr>
          <w:spacing w:val="-4"/>
          <w:szCs w:val="28"/>
          <w:vertAlign w:val="subscript"/>
          <w:lang w:val="ru-RU"/>
        </w:rPr>
        <w:t>1</w:t>
      </w:r>
      <w:proofErr w:type="gramEnd"/>
      <w:r w:rsidRPr="006A6039">
        <w:rPr>
          <w:spacing w:val="-4"/>
          <w:szCs w:val="28"/>
          <w:lang w:val="ru-RU"/>
        </w:rPr>
        <w:t>(А</w:t>
      </w:r>
      <w:r w:rsidRPr="006A6039">
        <w:rPr>
          <w:spacing w:val="-4"/>
          <w:szCs w:val="28"/>
          <w:vertAlign w:val="subscript"/>
          <w:lang w:val="ru-RU"/>
        </w:rPr>
        <w:t>0</w:t>
      </w:r>
      <w:r w:rsidRPr="006A6039">
        <w:rPr>
          <w:spacing w:val="-4"/>
          <w:szCs w:val="28"/>
          <w:lang w:val="ru-RU"/>
        </w:rPr>
        <w:t xml:space="preserve"> + А</w:t>
      </w:r>
      <w:r w:rsidRPr="006A6039">
        <w:rPr>
          <w:spacing w:val="-4"/>
          <w:szCs w:val="28"/>
          <w:vertAlign w:val="subscript"/>
          <w:lang w:val="ru-RU"/>
        </w:rPr>
        <w:t>1</w:t>
      </w:r>
      <w:r w:rsidRPr="006A6039">
        <w:rPr>
          <w:spacing w:val="-4"/>
          <w:szCs w:val="28"/>
          <w:lang w:val="ru-RU"/>
        </w:rPr>
        <w:t>)А1 - В</w:t>
      </w:r>
      <w:proofErr w:type="spellStart"/>
      <w:r w:rsidRPr="006A6039">
        <w:rPr>
          <w:spacing w:val="-4"/>
          <w:szCs w:val="28"/>
          <w:vertAlign w:val="subscript"/>
          <w:lang w:val="en-US"/>
        </w:rPr>
        <w:t>fg</w:t>
      </w:r>
      <w:proofErr w:type="spellEnd"/>
      <w:r w:rsidRPr="006A6039">
        <w:rPr>
          <w:spacing w:val="-4"/>
          <w:szCs w:val="28"/>
          <w:lang w:val="ru-RU"/>
        </w:rPr>
        <w:t>А1.</w:t>
      </w:r>
    </w:p>
    <w:p w:rsidR="00EA0D2D" w:rsidRPr="006A6039" w:rsidRDefault="00EA0D2D" w:rsidP="00EA0D2D">
      <w:pPr>
        <w:pStyle w:val="a3"/>
        <w:rPr>
          <w:szCs w:val="28"/>
          <w:lang w:val="ru-RU"/>
        </w:rPr>
      </w:pPr>
      <w:proofErr w:type="spellStart"/>
      <w:r w:rsidRPr="006A6039">
        <w:rPr>
          <w:i/>
          <w:szCs w:val="28"/>
          <w:lang w:val="ru-RU"/>
        </w:rPr>
        <w:t>Старопойменные</w:t>
      </w:r>
      <w:proofErr w:type="spellEnd"/>
      <w:r w:rsidRPr="006A6039">
        <w:rPr>
          <w:i/>
          <w:szCs w:val="28"/>
          <w:lang w:val="ru-RU"/>
        </w:rPr>
        <w:t xml:space="preserve"> дерново-глеевые почвы </w:t>
      </w:r>
      <w:r w:rsidRPr="006A6039">
        <w:rPr>
          <w:szCs w:val="28"/>
          <w:lang w:val="ru-RU"/>
        </w:rPr>
        <w:t xml:space="preserve">выделены на первых надпойменных террасах Западной Двины и Припяти. </w:t>
      </w:r>
      <w:proofErr w:type="gramStart"/>
      <w:r w:rsidRPr="006A6039">
        <w:rPr>
          <w:szCs w:val="28"/>
          <w:lang w:val="ru-RU"/>
        </w:rPr>
        <w:t>Приурочены</w:t>
      </w:r>
      <w:proofErr w:type="gramEnd"/>
      <w:r w:rsidRPr="006A6039">
        <w:rPr>
          <w:szCs w:val="28"/>
          <w:lang w:val="ru-RU"/>
        </w:rPr>
        <w:t xml:space="preserve"> к плоским днищам ложбин бывших водотоков. Водное питание осуществляется за счет грунтовых или застойных атмосферных вод. В естественном состоянии </w:t>
      </w:r>
      <w:proofErr w:type="gramStart"/>
      <w:r w:rsidRPr="006A6039">
        <w:rPr>
          <w:szCs w:val="28"/>
          <w:lang w:val="ru-RU"/>
        </w:rPr>
        <w:t>заняты</w:t>
      </w:r>
      <w:proofErr w:type="gramEnd"/>
      <w:r w:rsidRPr="006A6039">
        <w:rPr>
          <w:szCs w:val="28"/>
          <w:lang w:val="ru-RU"/>
        </w:rPr>
        <w:t xml:space="preserve"> травянистой растительностью. В качестве пахотных угодий могут использоваться после осушения. Имеют строение профиля: </w:t>
      </w:r>
      <w:proofErr w:type="spellStart"/>
      <w:r w:rsidRPr="006A6039">
        <w:rPr>
          <w:szCs w:val="28"/>
          <w:lang w:val="ru-RU"/>
        </w:rPr>
        <w:t>А</w:t>
      </w:r>
      <w:r w:rsidRPr="006A6039">
        <w:rPr>
          <w:szCs w:val="28"/>
          <w:vertAlign w:val="subscript"/>
          <w:lang w:val="ru-RU"/>
        </w:rPr>
        <w:t>d</w:t>
      </w:r>
      <w:proofErr w:type="spellEnd"/>
      <w:r w:rsidRPr="006A6039">
        <w:rPr>
          <w:szCs w:val="28"/>
          <w:lang w:val="ru-RU"/>
        </w:rPr>
        <w:t xml:space="preserve"> – А</w:t>
      </w:r>
      <w:proofErr w:type="gramStart"/>
      <w:r w:rsidRPr="006A6039">
        <w:rPr>
          <w:szCs w:val="28"/>
          <w:vertAlign w:val="subscript"/>
          <w:lang w:val="ru-RU"/>
        </w:rPr>
        <w:t>1</w:t>
      </w:r>
      <w:proofErr w:type="gramEnd"/>
      <w:r w:rsidRPr="006A6039">
        <w:rPr>
          <w:szCs w:val="28"/>
          <w:vertAlign w:val="subscript"/>
          <w:lang w:val="ru-RU"/>
        </w:rPr>
        <w:t>(</w:t>
      </w:r>
      <w:r w:rsidRPr="006A6039">
        <w:rPr>
          <w:szCs w:val="28"/>
          <w:vertAlign w:val="subscript"/>
          <w:lang w:val="en-US"/>
        </w:rPr>
        <w:t>g</w:t>
      </w:r>
      <w:r w:rsidRPr="006A6039">
        <w:rPr>
          <w:szCs w:val="28"/>
          <w:lang w:val="ru-RU"/>
        </w:rPr>
        <w:t>)А1.</w:t>
      </w:r>
    </w:p>
    <w:p w:rsidR="00EA0D2D" w:rsidRPr="006A6039" w:rsidRDefault="00EA0D2D" w:rsidP="00EA0D2D">
      <w:pPr>
        <w:pStyle w:val="a3"/>
        <w:rPr>
          <w:szCs w:val="28"/>
          <w:lang w:val="ru-RU"/>
        </w:rPr>
      </w:pPr>
      <w:r w:rsidRPr="006A6039">
        <w:rPr>
          <w:szCs w:val="28"/>
          <w:lang w:val="ru-RU"/>
        </w:rPr>
        <w:t xml:space="preserve">Под гумусовым горизонтом может залегать </w:t>
      </w:r>
      <w:proofErr w:type="spellStart"/>
      <w:r w:rsidRPr="006A6039">
        <w:rPr>
          <w:szCs w:val="28"/>
          <w:lang w:val="ru-RU"/>
        </w:rPr>
        <w:t>оглеенный</w:t>
      </w:r>
      <w:proofErr w:type="spellEnd"/>
      <w:r w:rsidRPr="006A6039">
        <w:rPr>
          <w:szCs w:val="28"/>
          <w:lang w:val="ru-RU"/>
        </w:rPr>
        <w:t xml:space="preserve"> </w:t>
      </w:r>
      <w:proofErr w:type="gramStart"/>
      <w:r w:rsidRPr="006A6039">
        <w:rPr>
          <w:szCs w:val="28"/>
          <w:lang w:val="ru-RU"/>
        </w:rPr>
        <w:t>иллювиальный</w:t>
      </w:r>
      <w:proofErr w:type="gramEnd"/>
      <w:r w:rsidRPr="006A6039">
        <w:rPr>
          <w:szCs w:val="28"/>
          <w:lang w:val="ru-RU"/>
        </w:rPr>
        <w:t xml:space="preserve"> (В</w:t>
      </w:r>
      <w:r w:rsidRPr="006A6039">
        <w:rPr>
          <w:szCs w:val="28"/>
          <w:vertAlign w:val="subscript"/>
          <w:lang w:val="ru-RU"/>
        </w:rPr>
        <w:t>1</w:t>
      </w:r>
      <w:r w:rsidRPr="006A6039">
        <w:rPr>
          <w:szCs w:val="28"/>
          <w:vertAlign w:val="subscript"/>
          <w:lang w:val="en-US"/>
        </w:rPr>
        <w:t>g</w:t>
      </w:r>
      <w:r w:rsidRPr="006A6039">
        <w:rPr>
          <w:szCs w:val="28"/>
          <w:lang w:val="ru-RU"/>
        </w:rPr>
        <w:t>А</w:t>
      </w:r>
      <w:r w:rsidRPr="006A6039">
        <w:rPr>
          <w:szCs w:val="28"/>
          <w:lang w:val="en-US"/>
        </w:rPr>
        <w:t>l</w:t>
      </w:r>
      <w:r w:rsidRPr="006A6039">
        <w:rPr>
          <w:szCs w:val="28"/>
        </w:rPr>
        <w:t>)</w:t>
      </w:r>
      <w:r w:rsidRPr="006A6039">
        <w:rPr>
          <w:szCs w:val="28"/>
          <w:lang w:val="ru-RU"/>
        </w:rPr>
        <w:t xml:space="preserve"> буровато-сизого цвета, слоистый или же элювиальный </w:t>
      </w:r>
      <w:proofErr w:type="spellStart"/>
      <w:r w:rsidRPr="006A6039">
        <w:rPr>
          <w:szCs w:val="28"/>
          <w:lang w:val="ru-RU"/>
        </w:rPr>
        <w:t>глеевый</w:t>
      </w:r>
      <w:proofErr w:type="spellEnd"/>
      <w:r w:rsidRPr="006A6039">
        <w:rPr>
          <w:szCs w:val="28"/>
          <w:lang w:val="ru-RU"/>
        </w:rPr>
        <w:t xml:space="preserve"> сизовато-голубого цвета. Грунтовые воды залегают на глубине 100-120 см. На роды и виды </w:t>
      </w:r>
      <w:proofErr w:type="spellStart"/>
      <w:r w:rsidRPr="006A6039">
        <w:rPr>
          <w:szCs w:val="28"/>
          <w:lang w:val="ru-RU"/>
        </w:rPr>
        <w:t>старопойменные</w:t>
      </w:r>
      <w:proofErr w:type="spellEnd"/>
      <w:r w:rsidRPr="006A6039">
        <w:rPr>
          <w:szCs w:val="28"/>
          <w:lang w:val="ru-RU"/>
        </w:rPr>
        <w:t xml:space="preserve"> почвы делятся так же,  как и пойменные.</w:t>
      </w:r>
    </w:p>
    <w:p w:rsidR="00EA0D2D" w:rsidRPr="006A6039" w:rsidRDefault="00EA0D2D" w:rsidP="00EA0D2D">
      <w:pPr>
        <w:pStyle w:val="a3"/>
        <w:rPr>
          <w:szCs w:val="28"/>
          <w:lang w:val="ru-RU"/>
        </w:rPr>
      </w:pPr>
      <w:r w:rsidRPr="006A6039">
        <w:rPr>
          <w:szCs w:val="28"/>
          <w:lang w:val="ru-RU"/>
        </w:rPr>
        <w:t xml:space="preserve">Наиболее ценными в сельскохозяйственном производстве являются </w:t>
      </w:r>
      <w:proofErr w:type="spellStart"/>
      <w:r w:rsidRPr="006A6039">
        <w:rPr>
          <w:szCs w:val="28"/>
          <w:lang w:val="ru-RU"/>
        </w:rPr>
        <w:t>старопойменные</w:t>
      </w:r>
      <w:proofErr w:type="spellEnd"/>
      <w:r w:rsidRPr="006A6039">
        <w:rPr>
          <w:szCs w:val="28"/>
          <w:lang w:val="ru-RU"/>
        </w:rPr>
        <w:t xml:space="preserve"> почвы с признаками временного избыточного увлажнения. В целом они отличаются высоким естественным плодородием и используются как сенокосные и пахотные угодья.</w:t>
      </w:r>
    </w:p>
    <w:p w:rsidR="00EA0D2D" w:rsidRPr="006A6039" w:rsidRDefault="00EA0D2D" w:rsidP="00EA0D2D">
      <w:pPr>
        <w:pStyle w:val="a3"/>
        <w:rPr>
          <w:szCs w:val="28"/>
          <w:lang w:val="ru-RU"/>
        </w:rPr>
      </w:pPr>
      <w:r w:rsidRPr="006A6039">
        <w:rPr>
          <w:szCs w:val="28"/>
          <w:lang w:val="ru-RU"/>
        </w:rPr>
        <w:t xml:space="preserve">Сельскохозяйственное использование пойменных почв разнообразно, зависит от потенциального плодородия, изменяющегося от почв русловой зоны </w:t>
      </w:r>
      <w:proofErr w:type="gramStart"/>
      <w:r w:rsidRPr="006A6039">
        <w:rPr>
          <w:szCs w:val="28"/>
          <w:lang w:val="ru-RU"/>
        </w:rPr>
        <w:t>к</w:t>
      </w:r>
      <w:proofErr w:type="gramEnd"/>
      <w:r w:rsidRPr="006A6039">
        <w:rPr>
          <w:szCs w:val="28"/>
          <w:lang w:val="ru-RU"/>
        </w:rPr>
        <w:t xml:space="preserve"> притеррасной. Лучшими являются </w:t>
      </w:r>
      <w:proofErr w:type="spellStart"/>
      <w:r w:rsidRPr="006A6039">
        <w:rPr>
          <w:szCs w:val="28"/>
          <w:lang w:val="ru-RU"/>
        </w:rPr>
        <w:t>незаболоченные</w:t>
      </w:r>
      <w:proofErr w:type="spellEnd"/>
      <w:r w:rsidRPr="006A6039">
        <w:rPr>
          <w:szCs w:val="28"/>
          <w:lang w:val="ru-RU"/>
        </w:rPr>
        <w:t xml:space="preserve"> и незасоленные почвы зернистой поймы, высокое плодородие которых и возможности орошения создают благоприятные условия для самых требовательных овощных культур, плодово-ягодных, сахарной свеклы, кукурузы. На них расположены овощные хозяйства.</w:t>
      </w:r>
    </w:p>
    <w:p w:rsidR="00EA0D2D" w:rsidRPr="006A6039" w:rsidRDefault="00EA0D2D" w:rsidP="00EA0D2D">
      <w:pPr>
        <w:pStyle w:val="a3"/>
        <w:rPr>
          <w:szCs w:val="28"/>
          <w:lang w:val="ru-RU"/>
        </w:rPr>
      </w:pPr>
      <w:r w:rsidRPr="006A6039">
        <w:rPr>
          <w:szCs w:val="28"/>
          <w:lang w:val="ru-RU"/>
        </w:rPr>
        <w:t>Вспашке не подлежат легкие почвы прирусловой поймы, а если она распахивается, то на этих почвах необходимо применять органические и минеральные удобрения и создавать защитные объекты против смыва почвы (обвалование, древесно-кустарниковые насаждения).</w:t>
      </w:r>
    </w:p>
    <w:p w:rsidR="00EA0D2D" w:rsidRPr="006A6039" w:rsidRDefault="00EA0D2D" w:rsidP="00EA0D2D">
      <w:pPr>
        <w:pStyle w:val="a3"/>
        <w:rPr>
          <w:szCs w:val="28"/>
          <w:lang w:val="ru-RU"/>
        </w:rPr>
      </w:pPr>
      <w:r w:rsidRPr="006A6039">
        <w:rPr>
          <w:szCs w:val="28"/>
          <w:lang w:val="ru-RU"/>
        </w:rPr>
        <w:t>Болотные и заболоченные почвы требуют мелиорации с двухсторонним регулированием водного режима (осушением и орошением), сочетающимся с применением удобрений.</w:t>
      </w:r>
    </w:p>
    <w:p w:rsidR="00EA0D2D" w:rsidRPr="006A6039" w:rsidRDefault="00EA0D2D" w:rsidP="00EA0D2D">
      <w:pPr>
        <w:pStyle w:val="a3"/>
        <w:rPr>
          <w:szCs w:val="28"/>
          <w:lang w:val="ru-RU"/>
        </w:rPr>
      </w:pPr>
      <w:r w:rsidRPr="006A6039">
        <w:rPr>
          <w:szCs w:val="28"/>
          <w:lang w:val="ru-RU"/>
        </w:rPr>
        <w:t xml:space="preserve">На пойменных лугах сосредоточены значительные территории сенокосов и пастбищ, продуктивность которых зависит от мелиорации, </w:t>
      </w:r>
      <w:r w:rsidRPr="006A6039">
        <w:rPr>
          <w:szCs w:val="28"/>
          <w:lang w:val="ru-RU"/>
        </w:rPr>
        <w:lastRenderedPageBreak/>
        <w:t>удобрений. Кроме того, в ряде случаев необходимо удалять кустарники  и кочки и подсевать травы для улучшения травостоев.</w:t>
      </w:r>
    </w:p>
    <w:p w:rsidR="00EA0D2D" w:rsidRPr="006A6039" w:rsidRDefault="00EA0D2D" w:rsidP="00EA0D2D">
      <w:pPr>
        <w:rPr>
          <w:sz w:val="28"/>
          <w:szCs w:val="28"/>
        </w:rPr>
      </w:pPr>
    </w:p>
    <w:p w:rsidR="006C08CC" w:rsidRPr="006A6039" w:rsidRDefault="006C08CC" w:rsidP="00EA0D2D">
      <w:pPr>
        <w:rPr>
          <w:sz w:val="28"/>
          <w:szCs w:val="28"/>
        </w:rPr>
      </w:pPr>
    </w:p>
    <w:p w:rsidR="006C08CC" w:rsidRPr="006A6039" w:rsidRDefault="006C08CC" w:rsidP="00EA0D2D">
      <w:pPr>
        <w:rPr>
          <w:sz w:val="28"/>
          <w:szCs w:val="28"/>
        </w:rPr>
      </w:pPr>
    </w:p>
    <w:p w:rsidR="006C08CC" w:rsidRPr="006A6039" w:rsidRDefault="006C08CC" w:rsidP="00EA0D2D">
      <w:pPr>
        <w:rPr>
          <w:sz w:val="28"/>
          <w:szCs w:val="28"/>
        </w:rPr>
      </w:pPr>
    </w:p>
    <w:p w:rsidR="006C08CC" w:rsidRPr="006A6039" w:rsidRDefault="006C08CC" w:rsidP="00EA0D2D">
      <w:pPr>
        <w:rPr>
          <w:sz w:val="28"/>
          <w:szCs w:val="28"/>
        </w:rPr>
      </w:pPr>
    </w:p>
    <w:p w:rsidR="006C08CC" w:rsidRPr="006A6039" w:rsidRDefault="006C08CC" w:rsidP="00EA0D2D">
      <w:pPr>
        <w:rPr>
          <w:sz w:val="28"/>
          <w:szCs w:val="28"/>
        </w:rPr>
      </w:pPr>
    </w:p>
    <w:p w:rsidR="006C08CC" w:rsidRPr="006A6039" w:rsidRDefault="006C08CC" w:rsidP="006C08CC">
      <w:pPr>
        <w:ind w:firstLine="540"/>
        <w:rPr>
          <w:b/>
          <w:sz w:val="28"/>
          <w:szCs w:val="28"/>
        </w:rPr>
      </w:pPr>
      <w:r w:rsidRPr="006A6039">
        <w:rPr>
          <w:b/>
          <w:sz w:val="28"/>
          <w:szCs w:val="28"/>
        </w:rPr>
        <w:t>Тема 11 Почвы речных пойм</w:t>
      </w:r>
    </w:p>
    <w:p w:rsidR="006C08CC" w:rsidRPr="006A6039" w:rsidRDefault="006C08CC" w:rsidP="006C08CC">
      <w:pPr>
        <w:ind w:firstLine="540"/>
        <w:jc w:val="both"/>
        <w:rPr>
          <w:sz w:val="28"/>
          <w:szCs w:val="28"/>
        </w:rPr>
      </w:pPr>
      <w:r w:rsidRPr="006A6039">
        <w:rPr>
          <w:sz w:val="28"/>
          <w:szCs w:val="28"/>
        </w:rPr>
        <w:t>Распространение пойм. Пойменный и аллювиальный процессы. Особенности аллювиальных почвообразующих пород. Строение поймы. Классификация почв поймы, строение почвенного профиля, особенности и использование.</w:t>
      </w:r>
    </w:p>
    <w:p w:rsidR="006C08CC" w:rsidRPr="006A6039" w:rsidRDefault="006C08CC" w:rsidP="006C08CC">
      <w:pPr>
        <w:rPr>
          <w:b/>
          <w:sz w:val="28"/>
          <w:szCs w:val="28"/>
        </w:rPr>
      </w:pPr>
      <w:r w:rsidRPr="006A6039">
        <w:rPr>
          <w:b/>
          <w:sz w:val="28"/>
          <w:szCs w:val="28"/>
        </w:rPr>
        <w:t>Почвы речных пойм</w:t>
      </w:r>
    </w:p>
    <w:p w:rsidR="006C08CC" w:rsidRPr="006A6039" w:rsidRDefault="006C08CC" w:rsidP="006C08CC">
      <w:pPr>
        <w:jc w:val="both"/>
        <w:rPr>
          <w:sz w:val="28"/>
          <w:szCs w:val="28"/>
        </w:rPr>
      </w:pPr>
      <w:r w:rsidRPr="006A6039">
        <w:rPr>
          <w:sz w:val="28"/>
          <w:szCs w:val="28"/>
        </w:rPr>
        <w:t>1 Пойменный и аллювиальный процессы.</w:t>
      </w:r>
    </w:p>
    <w:p w:rsidR="006C08CC" w:rsidRPr="006A6039" w:rsidRDefault="006C08CC" w:rsidP="006C08CC">
      <w:pPr>
        <w:jc w:val="both"/>
        <w:rPr>
          <w:sz w:val="28"/>
          <w:szCs w:val="28"/>
        </w:rPr>
      </w:pPr>
      <w:r w:rsidRPr="006A6039">
        <w:rPr>
          <w:sz w:val="28"/>
          <w:szCs w:val="28"/>
        </w:rPr>
        <w:t>2 Особенности аллювиальных почвообразующих пород.</w:t>
      </w:r>
    </w:p>
    <w:p w:rsidR="006C08CC" w:rsidRPr="006A6039" w:rsidRDefault="006C08CC" w:rsidP="006C08CC">
      <w:pPr>
        <w:jc w:val="both"/>
        <w:rPr>
          <w:sz w:val="28"/>
          <w:szCs w:val="28"/>
        </w:rPr>
      </w:pPr>
      <w:r w:rsidRPr="006A6039">
        <w:rPr>
          <w:sz w:val="28"/>
          <w:szCs w:val="28"/>
        </w:rPr>
        <w:t>3 Строение поймы.</w:t>
      </w:r>
    </w:p>
    <w:p w:rsidR="006C08CC" w:rsidRPr="006A6039" w:rsidRDefault="006C08CC" w:rsidP="006C08CC">
      <w:pPr>
        <w:rPr>
          <w:sz w:val="28"/>
          <w:szCs w:val="28"/>
        </w:rPr>
      </w:pPr>
      <w:r w:rsidRPr="006A6039">
        <w:rPr>
          <w:sz w:val="28"/>
          <w:szCs w:val="28"/>
        </w:rPr>
        <w:t>4 Классификация почв поймы, строение почвенного профиля, особенности и использование.</w:t>
      </w:r>
    </w:p>
    <w:p w:rsidR="006C08CC" w:rsidRPr="006A6039" w:rsidRDefault="006C08CC" w:rsidP="006C08CC">
      <w:pPr>
        <w:ind w:firstLine="567"/>
        <w:jc w:val="both"/>
        <w:rPr>
          <w:sz w:val="28"/>
          <w:szCs w:val="28"/>
        </w:rPr>
      </w:pPr>
    </w:p>
    <w:p w:rsidR="006C08CC" w:rsidRPr="006A6039" w:rsidRDefault="006C08CC" w:rsidP="006C08CC">
      <w:pPr>
        <w:ind w:firstLine="567"/>
        <w:jc w:val="both"/>
        <w:rPr>
          <w:sz w:val="28"/>
          <w:szCs w:val="28"/>
        </w:rPr>
      </w:pPr>
      <w:r w:rsidRPr="006A6039">
        <w:rPr>
          <w:sz w:val="28"/>
          <w:szCs w:val="28"/>
        </w:rPr>
        <w:t>Речные долины встречаются во всех природно-климатических зонах и имеют сходство в своем строении и формировании почв, однако отличаются большим разнообразием в отношении размеров. Обычно размер поймы обобщается с крупностью реки, но не всегда отмечается в природе. Иногда крупные реки характеризуются слаборазвитой поймой, или она вовсе отсутствует.</w:t>
      </w:r>
    </w:p>
    <w:p w:rsidR="006C08CC" w:rsidRPr="006A6039" w:rsidRDefault="006C08CC" w:rsidP="006C08CC">
      <w:pPr>
        <w:ind w:firstLine="567"/>
        <w:jc w:val="both"/>
        <w:rPr>
          <w:sz w:val="28"/>
          <w:szCs w:val="28"/>
        </w:rPr>
      </w:pPr>
      <w:r w:rsidRPr="006A6039">
        <w:rPr>
          <w:i/>
          <w:sz w:val="28"/>
          <w:szCs w:val="28"/>
        </w:rPr>
        <w:t xml:space="preserve">Пойма </w:t>
      </w:r>
      <w:r w:rsidRPr="006A6039">
        <w:rPr>
          <w:sz w:val="28"/>
          <w:szCs w:val="28"/>
        </w:rPr>
        <w:t>– часть долины реки, которая периодически заливается водами половодья. На равнинных территориях, а это значительные площади, где происходит аккумуляция веществ, приносимых паводковыми водами, формируется специфическая растительность.</w:t>
      </w:r>
    </w:p>
    <w:p w:rsidR="006C08CC" w:rsidRPr="006A6039" w:rsidRDefault="006C08CC" w:rsidP="006C08CC">
      <w:pPr>
        <w:ind w:firstLine="567"/>
        <w:jc w:val="both"/>
        <w:rPr>
          <w:sz w:val="28"/>
          <w:szCs w:val="28"/>
        </w:rPr>
      </w:pPr>
    </w:p>
    <w:p w:rsidR="006C08CC" w:rsidRPr="006A6039" w:rsidRDefault="006C08CC" w:rsidP="006C08CC">
      <w:pPr>
        <w:ind w:firstLine="567"/>
        <w:jc w:val="both"/>
        <w:rPr>
          <w:sz w:val="28"/>
          <w:szCs w:val="28"/>
        </w:rPr>
      </w:pPr>
      <w:r w:rsidRPr="006A6039">
        <w:rPr>
          <w:sz w:val="28"/>
          <w:szCs w:val="28"/>
        </w:rPr>
        <w:t xml:space="preserve">В горных районах образуются речные долины в виде теснин, что определяется рельефом горной системы. На ровных территориях русло реки имеет особенность смещаться, что приводит к образованию стариц, участков в виде понижений и повышений. Все эти участки в период половодья или при выпадении обильных осадков покрываются водой, на них формируется своеобразная растительность, видовой состав которой зависит преимущественно от продолжительности стояния вод. Речные долины, где русло реки занимает незначительную часть, называются </w:t>
      </w:r>
      <w:proofErr w:type="spellStart"/>
      <w:r w:rsidRPr="006A6039">
        <w:rPr>
          <w:sz w:val="28"/>
          <w:szCs w:val="28"/>
        </w:rPr>
        <w:t>пойменные</w:t>
      </w:r>
      <w:proofErr w:type="gramStart"/>
      <w:r w:rsidRPr="006A6039">
        <w:rPr>
          <w:sz w:val="28"/>
          <w:szCs w:val="28"/>
        </w:rPr>
        <w:t>.О</w:t>
      </w:r>
      <w:proofErr w:type="gramEnd"/>
      <w:r w:rsidRPr="006A6039">
        <w:rPr>
          <w:sz w:val="28"/>
          <w:szCs w:val="28"/>
        </w:rPr>
        <w:t>бразование</w:t>
      </w:r>
      <w:proofErr w:type="spellEnd"/>
      <w:r w:rsidRPr="006A6039">
        <w:rPr>
          <w:sz w:val="28"/>
          <w:szCs w:val="28"/>
        </w:rPr>
        <w:t xml:space="preserve"> почв в поймах зависит от протекания поемного и аллювиального процессов. </w:t>
      </w:r>
    </w:p>
    <w:p w:rsidR="006C08CC" w:rsidRPr="006A6039" w:rsidRDefault="006C08CC" w:rsidP="006C08CC">
      <w:pPr>
        <w:ind w:firstLine="567"/>
        <w:jc w:val="both"/>
        <w:rPr>
          <w:sz w:val="28"/>
          <w:szCs w:val="28"/>
        </w:rPr>
      </w:pPr>
      <w:r w:rsidRPr="006A6039">
        <w:rPr>
          <w:b/>
          <w:sz w:val="28"/>
          <w:szCs w:val="28"/>
        </w:rPr>
        <w:t xml:space="preserve">Поемный </w:t>
      </w:r>
      <w:r w:rsidRPr="006A6039">
        <w:rPr>
          <w:sz w:val="28"/>
          <w:szCs w:val="28"/>
        </w:rPr>
        <w:t xml:space="preserve">процесс – это периодическое затопление территории паводковыми водами. Это процесс оказывает влияние на формирование уровня грунтовых вод, интенсивность микробиологических процессов. </w:t>
      </w:r>
      <w:r w:rsidRPr="006A6039">
        <w:rPr>
          <w:sz w:val="28"/>
          <w:szCs w:val="28"/>
        </w:rPr>
        <w:lastRenderedPageBreak/>
        <w:t xml:space="preserve">Видовое разнообразие растительности и микробного </w:t>
      </w:r>
      <w:proofErr w:type="spellStart"/>
      <w:r w:rsidRPr="006A6039">
        <w:rPr>
          <w:sz w:val="28"/>
          <w:szCs w:val="28"/>
        </w:rPr>
        <w:t>ценоза</w:t>
      </w:r>
      <w:proofErr w:type="spellEnd"/>
      <w:r w:rsidRPr="006A6039">
        <w:rPr>
          <w:sz w:val="28"/>
          <w:szCs w:val="28"/>
        </w:rPr>
        <w:t>, определяет развитие и характер использования почв в земледелии.</w:t>
      </w:r>
    </w:p>
    <w:p w:rsidR="006C08CC" w:rsidRPr="006A6039" w:rsidRDefault="006C08CC" w:rsidP="006C08CC">
      <w:pPr>
        <w:ind w:firstLine="567"/>
        <w:jc w:val="both"/>
        <w:rPr>
          <w:sz w:val="28"/>
          <w:szCs w:val="28"/>
        </w:rPr>
      </w:pPr>
      <w:r w:rsidRPr="006A6039">
        <w:rPr>
          <w:b/>
          <w:sz w:val="28"/>
          <w:szCs w:val="28"/>
        </w:rPr>
        <w:t>Аллювиальный процесс</w:t>
      </w:r>
      <w:r w:rsidRPr="006A6039">
        <w:rPr>
          <w:sz w:val="28"/>
          <w:szCs w:val="28"/>
        </w:rPr>
        <w:t xml:space="preserve"> – накопление речного аллювия в результате оседания на поверхности частиц органического и минерального происхождения из паводковых вод. Результатом этого процесса является образование </w:t>
      </w:r>
      <w:r w:rsidRPr="006A6039">
        <w:rPr>
          <w:b/>
          <w:sz w:val="28"/>
          <w:szCs w:val="28"/>
        </w:rPr>
        <w:t>аллювия</w:t>
      </w:r>
      <w:r w:rsidRPr="006A6039">
        <w:rPr>
          <w:sz w:val="28"/>
          <w:szCs w:val="28"/>
        </w:rPr>
        <w:t xml:space="preserve"> – почвообразующей породы. Аллювиальный процесс характеризуется рядом особенностей. Которые определяются специфическим воным режимом, постоянным омолаживанием почвы ежегодным осаждением на поверхность речного аллювия, состав и свойства которого, в свою очередь, зависят от </w:t>
      </w:r>
      <w:proofErr w:type="gramStart"/>
      <w:r w:rsidRPr="006A6039">
        <w:rPr>
          <w:sz w:val="28"/>
          <w:szCs w:val="28"/>
        </w:rPr>
        <w:t>почвообразующих</w:t>
      </w:r>
      <w:proofErr w:type="gramEnd"/>
      <w:r w:rsidRPr="006A6039">
        <w:rPr>
          <w:sz w:val="28"/>
          <w:szCs w:val="28"/>
        </w:rPr>
        <w:t xml:space="preserve"> водосборной площади. Формирующиеся почвы характеризуются уравновешенным тепловым режимом, высокой </w:t>
      </w:r>
      <w:proofErr w:type="spellStart"/>
      <w:r w:rsidRPr="006A6039">
        <w:rPr>
          <w:sz w:val="28"/>
          <w:szCs w:val="28"/>
        </w:rPr>
        <w:t>биогенностью</w:t>
      </w:r>
      <w:proofErr w:type="spellEnd"/>
      <w:r w:rsidRPr="006A6039">
        <w:rPr>
          <w:sz w:val="28"/>
          <w:szCs w:val="28"/>
        </w:rPr>
        <w:t xml:space="preserve"> в силу высокой плотности флоры и фауны на единице площади. С паводковыми водами в пойму приносится грибная и бактериальная микрофлора. В результате большой конкуренции и выживания формируются наиболее устойчивые штаммы микроорганизмов, которые участвуют в почвообразовательном процессе. Под влиянием приведенных процессов на территории образуются специфические почвенные породы и почвы.</w:t>
      </w:r>
    </w:p>
    <w:p w:rsidR="006C08CC" w:rsidRPr="006A6039" w:rsidRDefault="006C08CC" w:rsidP="006C08CC">
      <w:pPr>
        <w:ind w:firstLine="567"/>
        <w:jc w:val="both"/>
        <w:rPr>
          <w:sz w:val="28"/>
          <w:szCs w:val="28"/>
        </w:rPr>
      </w:pPr>
      <w:r w:rsidRPr="006A6039">
        <w:rPr>
          <w:b/>
          <w:sz w:val="28"/>
          <w:szCs w:val="28"/>
        </w:rPr>
        <w:t xml:space="preserve">Климат </w:t>
      </w:r>
      <w:r w:rsidRPr="006A6039">
        <w:rPr>
          <w:sz w:val="28"/>
          <w:szCs w:val="28"/>
        </w:rPr>
        <w:t>как фактор почвообразования в речной пойме определяется преимущественно местными условиями, однако характеризуется и некоторыми общими свойствами. Для пойм характерен относительно уравновешенный тепловой режим независимо от почвенно-климатического пояса. В холодных районах в пойме всегда теплее, а в жарких – наоборот холоднее. Этому способствует обилие влаги в пойме, которая аккумулирует тепло на более длительный срок.</w:t>
      </w:r>
    </w:p>
    <w:p w:rsidR="006C08CC" w:rsidRPr="006A6039" w:rsidRDefault="006C08CC" w:rsidP="006C08CC">
      <w:pPr>
        <w:ind w:firstLine="567"/>
        <w:jc w:val="both"/>
        <w:rPr>
          <w:sz w:val="28"/>
          <w:szCs w:val="28"/>
        </w:rPr>
      </w:pPr>
      <w:r w:rsidRPr="006A6039">
        <w:rPr>
          <w:b/>
          <w:sz w:val="28"/>
          <w:szCs w:val="28"/>
        </w:rPr>
        <w:t>Растительность</w:t>
      </w:r>
      <w:r w:rsidRPr="006A6039">
        <w:rPr>
          <w:sz w:val="28"/>
          <w:szCs w:val="28"/>
        </w:rPr>
        <w:t xml:space="preserve"> в пойме характеризуется большим разнообразием</w:t>
      </w:r>
      <w:proofErr w:type="gramStart"/>
      <w:r w:rsidRPr="006A6039">
        <w:rPr>
          <w:sz w:val="28"/>
          <w:szCs w:val="28"/>
        </w:rPr>
        <w:t xml:space="preserve"> ,</w:t>
      </w:r>
      <w:proofErr w:type="gramEnd"/>
      <w:r w:rsidRPr="006A6039">
        <w:rPr>
          <w:sz w:val="28"/>
          <w:szCs w:val="28"/>
        </w:rPr>
        <w:t xml:space="preserve"> так как создаются неоднородные условия по увлажнению, содержанию элементов питания, гранулометрическому составу аллювия. Видовой состав растительности зависит от продолжительности стояния паводковых вод. Длительное стояние вод укорачивает продолжительность вегетационного периода. Основу растительного покрова составляют лугово-разнотравно-злаковые группировки, которые приспособлены выносить периодическое затопление. Из травянистых видов встречаются тимофеевка, лисохвост, канареечник, </w:t>
      </w:r>
      <w:proofErr w:type="spellStart"/>
      <w:r w:rsidRPr="006A6039">
        <w:rPr>
          <w:sz w:val="28"/>
          <w:szCs w:val="28"/>
        </w:rPr>
        <w:t>лядвенец</w:t>
      </w:r>
      <w:proofErr w:type="spellEnd"/>
      <w:r w:rsidRPr="006A6039">
        <w:rPr>
          <w:sz w:val="28"/>
          <w:szCs w:val="28"/>
        </w:rPr>
        <w:t xml:space="preserve">, чина луговая, клевера, лютики, осоки, и другие виды. </w:t>
      </w:r>
      <w:proofErr w:type="gramStart"/>
      <w:r w:rsidRPr="006A6039">
        <w:rPr>
          <w:sz w:val="28"/>
          <w:szCs w:val="28"/>
        </w:rPr>
        <w:t>И з древесных пород, в зависимости от зоны, в пойме произрастают ель, пихта, осина, ольха черная, тополь, дуб, вяз, клен, ивы, лох, саксаул, тамарикс и др.</w:t>
      </w:r>
      <w:proofErr w:type="gramEnd"/>
    </w:p>
    <w:p w:rsidR="006C08CC" w:rsidRPr="006A6039" w:rsidRDefault="006C08CC" w:rsidP="006C08CC">
      <w:pPr>
        <w:ind w:firstLine="567"/>
        <w:jc w:val="both"/>
        <w:rPr>
          <w:sz w:val="28"/>
          <w:szCs w:val="28"/>
        </w:rPr>
      </w:pPr>
      <w:r w:rsidRPr="006A6039">
        <w:rPr>
          <w:b/>
          <w:sz w:val="28"/>
          <w:szCs w:val="28"/>
        </w:rPr>
        <w:t>Водный режим.</w:t>
      </w:r>
      <w:r w:rsidRPr="006A6039">
        <w:rPr>
          <w:sz w:val="28"/>
          <w:szCs w:val="28"/>
        </w:rPr>
        <w:t xml:space="preserve"> Для пойменных почв характерен непостоянный водный режим. Ежегодно в пойме отмечается различный уровень воды на протяжении года. После весеннего таяния снегов уровень воды в пойме достигает, как правило, своего максимального значения. Количество и сроки поступления воды на территорию поймы зависят от многих факторов и прежде всего от водосборной площади, климатических условий. Если водосборная площадь представлена гористой местностью или безлесной территорией, уровень воды поднимается мгновенно, а иногда </w:t>
      </w:r>
      <w:r w:rsidRPr="006A6039">
        <w:rPr>
          <w:sz w:val="28"/>
          <w:szCs w:val="28"/>
        </w:rPr>
        <w:lastRenderedPageBreak/>
        <w:t xml:space="preserve">катастрофически, особенно при быстром потеплении. </w:t>
      </w:r>
      <w:proofErr w:type="spellStart"/>
      <w:r w:rsidRPr="006A6039">
        <w:rPr>
          <w:sz w:val="28"/>
          <w:szCs w:val="28"/>
        </w:rPr>
        <w:t>Облесенность</w:t>
      </w:r>
      <w:proofErr w:type="spellEnd"/>
      <w:r w:rsidRPr="006A6039">
        <w:rPr>
          <w:sz w:val="28"/>
          <w:szCs w:val="28"/>
        </w:rPr>
        <w:t xml:space="preserve"> водосборной площади играет исключительную водорегулирующую роль, так как снижает скорость поверхностного стока, уравновешивает температурный режим под пологом, увеличивает продолжительность снеготаяния. Большое влияние на водный режим пойм оказывают болота, как накопители воды и регуляторы постепенного ее поступления в речную систему. </w:t>
      </w:r>
      <w:proofErr w:type="gramStart"/>
      <w:r w:rsidRPr="006A6039">
        <w:rPr>
          <w:sz w:val="28"/>
          <w:szCs w:val="28"/>
        </w:rPr>
        <w:t>Исходя из этого водный режим сильно варьирует</w:t>
      </w:r>
      <w:proofErr w:type="gramEnd"/>
      <w:r w:rsidRPr="006A6039">
        <w:rPr>
          <w:sz w:val="28"/>
          <w:szCs w:val="28"/>
        </w:rPr>
        <w:t xml:space="preserve"> в зависимости от зоны протекания реки.</w:t>
      </w:r>
    </w:p>
    <w:p w:rsidR="006C08CC" w:rsidRPr="006A6039" w:rsidRDefault="006C08CC" w:rsidP="006C08CC">
      <w:pPr>
        <w:ind w:firstLine="567"/>
        <w:jc w:val="both"/>
        <w:rPr>
          <w:sz w:val="28"/>
          <w:szCs w:val="28"/>
        </w:rPr>
      </w:pPr>
      <w:r w:rsidRPr="006A6039">
        <w:rPr>
          <w:sz w:val="28"/>
          <w:szCs w:val="28"/>
        </w:rPr>
        <w:t>Повышение уровня в пойме наблюдается и в период обильных и продолжительных дождей в любое время года. Хотя павод4ковые воды в пойме распределяются равномерно, но из-за особенности рельефа</w:t>
      </w:r>
      <w:proofErr w:type="gramStart"/>
      <w:r w:rsidRPr="006A6039">
        <w:rPr>
          <w:sz w:val="28"/>
          <w:szCs w:val="28"/>
        </w:rPr>
        <w:t xml:space="preserve"> ,</w:t>
      </w:r>
      <w:proofErr w:type="gramEnd"/>
      <w:r w:rsidRPr="006A6039">
        <w:rPr>
          <w:sz w:val="28"/>
          <w:szCs w:val="28"/>
        </w:rPr>
        <w:t xml:space="preserve"> скорости свободного стекания воды в русло на пойме выделяются участки с различной продолжительностью стояния воды:</w:t>
      </w:r>
    </w:p>
    <w:p w:rsidR="006C08CC" w:rsidRPr="006A6039" w:rsidRDefault="006C08CC" w:rsidP="006C08CC">
      <w:pPr>
        <w:ind w:firstLine="567"/>
        <w:jc w:val="both"/>
        <w:rPr>
          <w:sz w:val="28"/>
          <w:szCs w:val="28"/>
        </w:rPr>
      </w:pPr>
      <w:r w:rsidRPr="006A6039">
        <w:rPr>
          <w:sz w:val="28"/>
          <w:szCs w:val="28"/>
        </w:rPr>
        <w:t>1. Краткопоемные участки – затопление продолжительностью до 7 дней. Территория может использоваться как в сельскохозяйственном производстве, так и для других целей.</w:t>
      </w:r>
    </w:p>
    <w:p w:rsidR="006C08CC" w:rsidRPr="006A6039" w:rsidRDefault="006C08CC" w:rsidP="006C08CC">
      <w:pPr>
        <w:ind w:firstLine="567"/>
        <w:jc w:val="both"/>
        <w:rPr>
          <w:sz w:val="28"/>
          <w:szCs w:val="28"/>
        </w:rPr>
      </w:pPr>
      <w:r w:rsidRPr="006A6039">
        <w:rPr>
          <w:sz w:val="28"/>
          <w:szCs w:val="28"/>
        </w:rPr>
        <w:t xml:space="preserve">2. </w:t>
      </w:r>
      <w:proofErr w:type="spellStart"/>
      <w:r w:rsidRPr="006A6039">
        <w:rPr>
          <w:sz w:val="28"/>
          <w:szCs w:val="28"/>
        </w:rPr>
        <w:t>Среднепоемные</w:t>
      </w:r>
      <w:proofErr w:type="spellEnd"/>
      <w:r w:rsidRPr="006A6039">
        <w:rPr>
          <w:sz w:val="28"/>
          <w:szCs w:val="28"/>
        </w:rPr>
        <w:t xml:space="preserve"> участки – стояние воды продолжительностью 7-15 дней. Исключается высев озимых культур. Производится подбор культурных растений, кустарников и плодовых деревьев.</w:t>
      </w:r>
    </w:p>
    <w:p w:rsidR="006C08CC" w:rsidRPr="006A6039" w:rsidRDefault="006C08CC" w:rsidP="006C08CC">
      <w:pPr>
        <w:ind w:firstLine="567"/>
        <w:jc w:val="both"/>
        <w:rPr>
          <w:sz w:val="28"/>
          <w:szCs w:val="28"/>
        </w:rPr>
      </w:pPr>
      <w:r w:rsidRPr="006A6039">
        <w:rPr>
          <w:sz w:val="28"/>
          <w:szCs w:val="28"/>
        </w:rPr>
        <w:t xml:space="preserve">3. </w:t>
      </w:r>
      <w:proofErr w:type="spellStart"/>
      <w:r w:rsidRPr="006A6039">
        <w:rPr>
          <w:sz w:val="28"/>
          <w:szCs w:val="28"/>
        </w:rPr>
        <w:t>Длительнопоемные</w:t>
      </w:r>
      <w:proofErr w:type="spellEnd"/>
      <w:r w:rsidRPr="006A6039">
        <w:rPr>
          <w:sz w:val="28"/>
          <w:szCs w:val="28"/>
        </w:rPr>
        <w:t xml:space="preserve"> участки – стояние воды продолжительностью 15-30 дней. Производится посев трав. Территория представлена сенокосами, пастбищами и пойменными древесными насаждениями.</w:t>
      </w:r>
    </w:p>
    <w:p w:rsidR="006C08CC" w:rsidRPr="006A6039" w:rsidRDefault="006C08CC" w:rsidP="006C08CC">
      <w:pPr>
        <w:ind w:firstLine="567"/>
        <w:jc w:val="both"/>
        <w:rPr>
          <w:sz w:val="28"/>
          <w:szCs w:val="28"/>
        </w:rPr>
      </w:pPr>
      <w:r w:rsidRPr="006A6039">
        <w:rPr>
          <w:sz w:val="28"/>
          <w:szCs w:val="28"/>
        </w:rPr>
        <w:t xml:space="preserve">4. очень </w:t>
      </w:r>
      <w:proofErr w:type="spellStart"/>
      <w:r w:rsidRPr="006A6039">
        <w:rPr>
          <w:sz w:val="28"/>
          <w:szCs w:val="28"/>
        </w:rPr>
        <w:t>длительнопоемные</w:t>
      </w:r>
      <w:proofErr w:type="spellEnd"/>
      <w:r w:rsidRPr="006A6039">
        <w:rPr>
          <w:sz w:val="28"/>
          <w:szCs w:val="28"/>
        </w:rPr>
        <w:t xml:space="preserve"> – стояние воды продолжительностью более 30 дней, формируются низинные пойменные болота.</w:t>
      </w:r>
    </w:p>
    <w:p w:rsidR="006C08CC" w:rsidRPr="006A6039" w:rsidRDefault="006C08CC" w:rsidP="006C08CC">
      <w:pPr>
        <w:ind w:firstLine="567"/>
        <w:jc w:val="both"/>
        <w:rPr>
          <w:sz w:val="28"/>
          <w:szCs w:val="28"/>
        </w:rPr>
      </w:pPr>
      <w:r w:rsidRPr="006A6039">
        <w:rPr>
          <w:sz w:val="28"/>
          <w:szCs w:val="28"/>
        </w:rPr>
        <w:t xml:space="preserve">Почвообразовательные процессы и свойства аллювиальных почв исследовали </w:t>
      </w:r>
      <w:proofErr w:type="spellStart"/>
      <w:r w:rsidRPr="006A6039">
        <w:rPr>
          <w:sz w:val="28"/>
          <w:szCs w:val="28"/>
        </w:rPr>
        <w:t>В.Р.Вильямс</w:t>
      </w:r>
      <w:proofErr w:type="spellEnd"/>
      <w:r w:rsidRPr="006A6039">
        <w:rPr>
          <w:sz w:val="28"/>
          <w:szCs w:val="28"/>
        </w:rPr>
        <w:t xml:space="preserve">, </w:t>
      </w:r>
      <w:proofErr w:type="spellStart"/>
      <w:r w:rsidRPr="006A6039">
        <w:rPr>
          <w:sz w:val="28"/>
          <w:szCs w:val="28"/>
        </w:rPr>
        <w:t>Г.В.Дообровольский</w:t>
      </w:r>
      <w:proofErr w:type="spellEnd"/>
      <w:r w:rsidRPr="006A6039">
        <w:rPr>
          <w:sz w:val="28"/>
          <w:szCs w:val="28"/>
        </w:rPr>
        <w:t xml:space="preserve">, а на территории Беларуси </w:t>
      </w:r>
      <w:proofErr w:type="spellStart"/>
      <w:r w:rsidRPr="006A6039">
        <w:rPr>
          <w:sz w:val="28"/>
          <w:szCs w:val="28"/>
        </w:rPr>
        <w:t>П.П.Роговой</w:t>
      </w:r>
      <w:proofErr w:type="spellEnd"/>
      <w:r w:rsidRPr="006A6039">
        <w:rPr>
          <w:sz w:val="28"/>
          <w:szCs w:val="28"/>
        </w:rPr>
        <w:t xml:space="preserve">, </w:t>
      </w:r>
      <w:proofErr w:type="spellStart"/>
      <w:r w:rsidRPr="006A6039">
        <w:rPr>
          <w:sz w:val="28"/>
          <w:szCs w:val="28"/>
        </w:rPr>
        <w:t>П.М.Санько</w:t>
      </w:r>
      <w:proofErr w:type="spellEnd"/>
      <w:r w:rsidRPr="006A6039">
        <w:rPr>
          <w:sz w:val="28"/>
          <w:szCs w:val="28"/>
        </w:rPr>
        <w:t xml:space="preserve"> и многие другие.</w:t>
      </w:r>
    </w:p>
    <w:p w:rsidR="006C08CC" w:rsidRPr="006A6039" w:rsidRDefault="006C08CC" w:rsidP="006C08CC">
      <w:pPr>
        <w:ind w:firstLine="567"/>
        <w:jc w:val="both"/>
        <w:rPr>
          <w:sz w:val="28"/>
          <w:szCs w:val="28"/>
        </w:rPr>
      </w:pPr>
    </w:p>
    <w:p w:rsidR="006C08CC" w:rsidRPr="006A6039" w:rsidRDefault="006C08CC" w:rsidP="006C08CC">
      <w:pPr>
        <w:ind w:firstLine="567"/>
        <w:jc w:val="both"/>
        <w:rPr>
          <w:b/>
          <w:sz w:val="28"/>
          <w:szCs w:val="28"/>
        </w:rPr>
      </w:pPr>
      <w:r w:rsidRPr="006A6039">
        <w:rPr>
          <w:b/>
          <w:sz w:val="28"/>
          <w:szCs w:val="28"/>
        </w:rPr>
        <w:t>Строение поймы</w:t>
      </w:r>
    </w:p>
    <w:p w:rsidR="006C08CC" w:rsidRPr="006A6039" w:rsidRDefault="006C08CC" w:rsidP="006C08CC">
      <w:pPr>
        <w:ind w:firstLine="567"/>
        <w:jc w:val="both"/>
        <w:rPr>
          <w:sz w:val="28"/>
          <w:szCs w:val="28"/>
        </w:rPr>
      </w:pPr>
      <w:r w:rsidRPr="006A6039">
        <w:rPr>
          <w:sz w:val="28"/>
          <w:szCs w:val="28"/>
        </w:rPr>
        <w:t xml:space="preserve">В пределах хорошо развитой поймы выделяют наиболее типичные площади с определенным набором почв, характером речного аллювия, продолжительностью </w:t>
      </w:r>
      <w:proofErr w:type="spellStart"/>
      <w:r w:rsidRPr="006A6039">
        <w:rPr>
          <w:sz w:val="28"/>
          <w:szCs w:val="28"/>
        </w:rPr>
        <w:t>поемности</w:t>
      </w:r>
      <w:proofErr w:type="spellEnd"/>
      <w:r w:rsidRPr="006A6039">
        <w:rPr>
          <w:sz w:val="28"/>
          <w:szCs w:val="28"/>
        </w:rPr>
        <w:t xml:space="preserve">. </w:t>
      </w:r>
      <w:proofErr w:type="gramStart"/>
      <w:r w:rsidRPr="006A6039">
        <w:rPr>
          <w:sz w:val="28"/>
          <w:szCs w:val="28"/>
        </w:rPr>
        <w:t>Исходя из этого выделяют</w:t>
      </w:r>
      <w:proofErr w:type="gramEnd"/>
      <w:r w:rsidRPr="006A6039">
        <w:rPr>
          <w:sz w:val="28"/>
          <w:szCs w:val="28"/>
        </w:rPr>
        <w:t xml:space="preserve"> прирусловую, центральную, и притеррасную пойму.</w:t>
      </w:r>
    </w:p>
    <w:p w:rsidR="006C08CC" w:rsidRPr="006A6039" w:rsidRDefault="006C08CC" w:rsidP="006C08CC">
      <w:pPr>
        <w:ind w:firstLine="567"/>
        <w:jc w:val="both"/>
        <w:rPr>
          <w:sz w:val="28"/>
          <w:szCs w:val="28"/>
        </w:rPr>
      </w:pPr>
      <w:r w:rsidRPr="006A6039">
        <w:rPr>
          <w:b/>
          <w:i/>
          <w:sz w:val="28"/>
          <w:szCs w:val="28"/>
        </w:rPr>
        <w:t>Прирусловая</w:t>
      </w:r>
      <w:r w:rsidRPr="006A6039">
        <w:rPr>
          <w:sz w:val="28"/>
          <w:szCs w:val="28"/>
        </w:rPr>
        <w:t xml:space="preserve"> пойма </w:t>
      </w:r>
      <w:proofErr w:type="gramStart"/>
      <w:r w:rsidRPr="006A6039">
        <w:rPr>
          <w:sz w:val="28"/>
          <w:szCs w:val="28"/>
        </w:rPr>
        <w:t>представляет участок</w:t>
      </w:r>
      <w:proofErr w:type="gramEnd"/>
      <w:r w:rsidRPr="006A6039">
        <w:rPr>
          <w:sz w:val="28"/>
          <w:szCs w:val="28"/>
        </w:rPr>
        <w:t xml:space="preserve">, непосредственно прилегающий к руслу реки. Из-за большой скорости движения воды аллювий в прирусловой части поймы представлен преимущественно песчаными фракциями, которые покрываются растительностью после схода воды. Растительный покров изреженный, а видовой состав зависит от гранулометрического состава речного аллювия и микрорельефа. В основном эта часть поймы покрыта ивами, произрастает тополь, формируются сосновые лишайниковые боры. В напочвенном покрове произрастают осоки, хвощ, </w:t>
      </w:r>
      <w:proofErr w:type="spellStart"/>
      <w:r w:rsidRPr="006A6039">
        <w:rPr>
          <w:sz w:val="28"/>
          <w:szCs w:val="28"/>
        </w:rPr>
        <w:t>вейник</w:t>
      </w:r>
      <w:proofErr w:type="spellEnd"/>
      <w:r w:rsidRPr="006A6039">
        <w:rPr>
          <w:sz w:val="28"/>
          <w:szCs w:val="28"/>
        </w:rPr>
        <w:t>, пырей ползучий.</w:t>
      </w:r>
    </w:p>
    <w:p w:rsidR="006C08CC" w:rsidRPr="006A6039" w:rsidRDefault="006C08CC" w:rsidP="006C08CC">
      <w:pPr>
        <w:ind w:firstLine="567"/>
        <w:jc w:val="both"/>
        <w:rPr>
          <w:sz w:val="28"/>
          <w:szCs w:val="28"/>
        </w:rPr>
      </w:pPr>
      <w:r w:rsidRPr="006A6039">
        <w:rPr>
          <w:b/>
          <w:i/>
          <w:sz w:val="28"/>
          <w:szCs w:val="28"/>
        </w:rPr>
        <w:t xml:space="preserve">Центральная </w:t>
      </w:r>
      <w:r w:rsidRPr="006A6039">
        <w:rPr>
          <w:sz w:val="28"/>
          <w:szCs w:val="28"/>
        </w:rPr>
        <w:t xml:space="preserve">пойма характеризуется повышенным ровным рельефом. Встречаются озера-старицы, как результат миграции русла реки. Грунтовые воды залегают неглубоко и оказывают решающее влияние на </w:t>
      </w:r>
      <w:r w:rsidRPr="006A6039">
        <w:rPr>
          <w:sz w:val="28"/>
          <w:szCs w:val="28"/>
        </w:rPr>
        <w:lastRenderedPageBreak/>
        <w:t xml:space="preserve">почвообразование. Кроме того, центральную пойму разделяют </w:t>
      </w:r>
      <w:proofErr w:type="gramStart"/>
      <w:r w:rsidRPr="006A6039">
        <w:rPr>
          <w:sz w:val="28"/>
          <w:szCs w:val="28"/>
        </w:rPr>
        <w:t>на</w:t>
      </w:r>
      <w:proofErr w:type="gramEnd"/>
      <w:r w:rsidRPr="006A6039">
        <w:rPr>
          <w:sz w:val="28"/>
          <w:szCs w:val="28"/>
        </w:rPr>
        <w:t xml:space="preserve"> зернистую и слоистую.</w:t>
      </w:r>
    </w:p>
    <w:p w:rsidR="006C08CC" w:rsidRPr="006A6039" w:rsidRDefault="006C08CC" w:rsidP="006C08CC">
      <w:pPr>
        <w:ind w:firstLine="567"/>
        <w:jc w:val="both"/>
        <w:rPr>
          <w:sz w:val="28"/>
          <w:szCs w:val="28"/>
        </w:rPr>
      </w:pPr>
      <w:r w:rsidRPr="006A6039">
        <w:rPr>
          <w:i/>
          <w:sz w:val="28"/>
          <w:szCs w:val="28"/>
        </w:rPr>
        <w:t xml:space="preserve">Зернистая </w:t>
      </w:r>
      <w:r w:rsidRPr="006A6039">
        <w:rPr>
          <w:sz w:val="28"/>
          <w:szCs w:val="28"/>
        </w:rPr>
        <w:t>пойма образуется в условиях постепенного поступления воды, что способствует оседанию крупных частиц в пределах прирусловой поймы, а в центральной пойме</w:t>
      </w:r>
      <w:r w:rsidR="00701E47" w:rsidRPr="006A6039">
        <w:rPr>
          <w:sz w:val="28"/>
          <w:szCs w:val="28"/>
        </w:rPr>
        <w:t xml:space="preserve"> оседают илистые фракции, органика и много солей. При спаде воды и высыхании свежий осадок растрескивается и образует комочки. Почвы зернистой поймы характеризуются высоким содержанием органического вещества и элементов питания растений. В растительном сообществе на данной территории преобладают корневищные злаки. Зернистая пойма является ценным прирусловым образованием, где создается обильная кормовая база. Рельеф зернистой поймы ровный.</w:t>
      </w:r>
    </w:p>
    <w:p w:rsidR="00701E47" w:rsidRPr="006A6039" w:rsidRDefault="00701E47" w:rsidP="006C08CC">
      <w:pPr>
        <w:ind w:firstLine="567"/>
        <w:jc w:val="both"/>
        <w:rPr>
          <w:sz w:val="28"/>
          <w:szCs w:val="28"/>
        </w:rPr>
      </w:pPr>
      <w:r w:rsidRPr="006A6039">
        <w:rPr>
          <w:i/>
          <w:sz w:val="28"/>
          <w:szCs w:val="28"/>
        </w:rPr>
        <w:t>Слоистая</w:t>
      </w:r>
      <w:r w:rsidRPr="006A6039">
        <w:rPr>
          <w:sz w:val="28"/>
          <w:szCs w:val="28"/>
        </w:rPr>
        <w:t xml:space="preserve"> центральная пойма образуется в условиях бурного паводка. С водосборной площади быстро поступает большое количество воды. Скорость воды по всей пойме имеет незначительные расхождения, что определяет особенности аллювия центральной слоистой поймы и ее рельеф. Аллювиальные отложения представлены слоями, в которых более крупные фракции сменяются пылеватыми и слоистыми. Рельеф характеризуется большим разнообразием</w:t>
      </w:r>
      <w:r w:rsidR="008333E9" w:rsidRPr="006A6039">
        <w:rPr>
          <w:sz w:val="28"/>
          <w:szCs w:val="28"/>
        </w:rPr>
        <w:t xml:space="preserve"> и представлен в виде грив, повышенных и пониженных участков. Особенности рельефа определяют продолжительность затопления и видовой состав растительности. На повышенных участках отмечается скудная растительность. На выровненных участках образуются более плодородные </w:t>
      </w:r>
      <w:proofErr w:type="gramStart"/>
      <w:r w:rsidR="008333E9" w:rsidRPr="006A6039">
        <w:rPr>
          <w:sz w:val="28"/>
          <w:szCs w:val="28"/>
        </w:rPr>
        <w:t>почвы</w:t>
      </w:r>
      <w:proofErr w:type="gramEnd"/>
      <w:r w:rsidR="008333E9" w:rsidRPr="006A6039">
        <w:rPr>
          <w:sz w:val="28"/>
          <w:szCs w:val="28"/>
        </w:rPr>
        <w:t xml:space="preserve"> и возрастает количество видов растений, требовательных к почвенному плодородию.</w:t>
      </w:r>
    </w:p>
    <w:p w:rsidR="008333E9" w:rsidRPr="006A6039" w:rsidRDefault="008333E9" w:rsidP="006C08CC">
      <w:pPr>
        <w:ind w:firstLine="567"/>
        <w:jc w:val="both"/>
        <w:rPr>
          <w:sz w:val="28"/>
          <w:szCs w:val="28"/>
        </w:rPr>
      </w:pPr>
      <w:r w:rsidRPr="006A6039">
        <w:rPr>
          <w:sz w:val="28"/>
          <w:szCs w:val="28"/>
        </w:rPr>
        <w:t xml:space="preserve"> </w:t>
      </w:r>
      <w:r w:rsidRPr="006A6039">
        <w:rPr>
          <w:b/>
          <w:i/>
          <w:sz w:val="28"/>
          <w:szCs w:val="28"/>
        </w:rPr>
        <w:t>Притеррасная</w:t>
      </w:r>
      <w:r w:rsidRPr="006A6039">
        <w:rPr>
          <w:sz w:val="28"/>
          <w:szCs w:val="28"/>
        </w:rPr>
        <w:t xml:space="preserve"> пойма является наиболее удаленной от русла реки и с самой пониженной площадью. Она вытянута вдоль подошвы террасы и сложена наиболее тонким материалом, так как скорость движения паводковых вод здесь приближается к нулю. Для притеррасной поймы характерно развитие </w:t>
      </w:r>
      <w:proofErr w:type="spellStart"/>
      <w:r w:rsidRPr="006A6039">
        <w:rPr>
          <w:sz w:val="28"/>
          <w:szCs w:val="28"/>
        </w:rPr>
        <w:t>торфонакопления</w:t>
      </w:r>
      <w:proofErr w:type="spellEnd"/>
      <w:r w:rsidRPr="006A6039">
        <w:rPr>
          <w:sz w:val="28"/>
          <w:szCs w:val="28"/>
        </w:rPr>
        <w:t xml:space="preserve">. На ее территории широко распространены старицы рек, которые постепенно заиливаются, </w:t>
      </w:r>
      <w:proofErr w:type="spellStart"/>
      <w:r w:rsidRPr="006A6039">
        <w:rPr>
          <w:sz w:val="28"/>
          <w:szCs w:val="28"/>
        </w:rPr>
        <w:t>заторфовываются</w:t>
      </w:r>
      <w:proofErr w:type="spellEnd"/>
      <w:r w:rsidRPr="006A6039">
        <w:rPr>
          <w:sz w:val="28"/>
          <w:szCs w:val="28"/>
        </w:rPr>
        <w:t xml:space="preserve"> и зарастают. Водный режим </w:t>
      </w:r>
      <w:proofErr w:type="gramStart"/>
      <w:r w:rsidRPr="006A6039">
        <w:rPr>
          <w:sz w:val="28"/>
          <w:szCs w:val="28"/>
        </w:rPr>
        <w:t>притеррасной</w:t>
      </w:r>
      <w:proofErr w:type="gramEnd"/>
      <w:r w:rsidRPr="006A6039">
        <w:rPr>
          <w:sz w:val="28"/>
          <w:szCs w:val="28"/>
        </w:rPr>
        <w:t xml:space="preserve"> </w:t>
      </w:r>
      <w:proofErr w:type="spellStart"/>
      <w:r w:rsidRPr="006A6039">
        <w:rPr>
          <w:sz w:val="28"/>
          <w:szCs w:val="28"/>
        </w:rPr>
        <w:t>поймыформируется</w:t>
      </w:r>
      <w:proofErr w:type="spellEnd"/>
      <w:r w:rsidRPr="006A6039">
        <w:rPr>
          <w:sz w:val="28"/>
          <w:szCs w:val="28"/>
        </w:rPr>
        <w:t xml:space="preserve"> за счет выклинивания грунтовых вод в виде </w:t>
      </w:r>
      <w:proofErr w:type="spellStart"/>
      <w:r w:rsidRPr="006A6039">
        <w:rPr>
          <w:sz w:val="28"/>
          <w:szCs w:val="28"/>
        </w:rPr>
        <w:t>криныц</w:t>
      </w:r>
      <w:proofErr w:type="spellEnd"/>
      <w:r w:rsidRPr="006A6039">
        <w:rPr>
          <w:sz w:val="28"/>
          <w:szCs w:val="28"/>
        </w:rPr>
        <w:t>, ключей.</w:t>
      </w:r>
    </w:p>
    <w:p w:rsidR="006C08CC" w:rsidRPr="006A6039" w:rsidRDefault="006C08CC" w:rsidP="006C08CC">
      <w:pPr>
        <w:ind w:firstLine="567"/>
        <w:jc w:val="both"/>
        <w:rPr>
          <w:sz w:val="28"/>
          <w:szCs w:val="28"/>
        </w:rPr>
      </w:pPr>
    </w:p>
    <w:p w:rsidR="006C08CC" w:rsidRPr="006A6039" w:rsidRDefault="006C08CC" w:rsidP="006C08CC">
      <w:pPr>
        <w:ind w:firstLine="567"/>
        <w:jc w:val="both"/>
        <w:rPr>
          <w:sz w:val="28"/>
          <w:szCs w:val="28"/>
        </w:rPr>
      </w:pPr>
    </w:p>
    <w:p w:rsidR="006C08CC" w:rsidRPr="006A6039" w:rsidRDefault="006C08CC" w:rsidP="006C08CC">
      <w:pPr>
        <w:ind w:firstLine="567"/>
        <w:jc w:val="both"/>
        <w:rPr>
          <w:sz w:val="28"/>
          <w:szCs w:val="28"/>
        </w:rPr>
      </w:pPr>
      <w:r w:rsidRPr="006A6039">
        <w:rPr>
          <w:sz w:val="28"/>
          <w:szCs w:val="28"/>
        </w:rPr>
        <w:t xml:space="preserve"> </w:t>
      </w:r>
    </w:p>
    <w:p w:rsidR="006C08CC" w:rsidRPr="006A6039" w:rsidRDefault="006C08CC" w:rsidP="006C08CC">
      <w:pPr>
        <w:ind w:firstLine="567"/>
        <w:jc w:val="both"/>
        <w:rPr>
          <w:sz w:val="28"/>
          <w:szCs w:val="28"/>
        </w:rPr>
      </w:pPr>
      <w:r w:rsidRPr="006A6039">
        <w:rPr>
          <w:sz w:val="28"/>
          <w:szCs w:val="28"/>
        </w:rPr>
        <w:tab/>
        <w:t xml:space="preserve">  </w:t>
      </w:r>
    </w:p>
    <w:p w:rsidR="006C08CC" w:rsidRPr="006A6039" w:rsidRDefault="006C08CC" w:rsidP="00EA0D2D">
      <w:pPr>
        <w:rPr>
          <w:sz w:val="28"/>
          <w:szCs w:val="28"/>
        </w:rPr>
      </w:pPr>
    </w:p>
    <w:sectPr w:rsidR="006C08CC" w:rsidRPr="006A6039" w:rsidSect="00497EF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5942C1"/>
    <w:multiLevelType w:val="singleLevel"/>
    <w:tmpl w:val="6018F18A"/>
    <w:lvl w:ilvl="0">
      <w:start w:val="3"/>
      <w:numFmt w:val="bullet"/>
      <w:lvlText w:val="-"/>
      <w:lvlJc w:val="left"/>
      <w:pPr>
        <w:tabs>
          <w:tab w:val="num" w:pos="927"/>
        </w:tabs>
        <w:ind w:left="927"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EA0D2D"/>
    <w:rsid w:val="00266819"/>
    <w:rsid w:val="00497EFA"/>
    <w:rsid w:val="006A6039"/>
    <w:rsid w:val="006B250D"/>
    <w:rsid w:val="006C08CC"/>
    <w:rsid w:val="00701E47"/>
    <w:rsid w:val="008333E9"/>
    <w:rsid w:val="008E3013"/>
    <w:rsid w:val="008F737B"/>
    <w:rsid w:val="00A11A7D"/>
    <w:rsid w:val="00E047C6"/>
    <w:rsid w:val="00E06C10"/>
    <w:rsid w:val="00EA0D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0D2D"/>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EA0D2D"/>
    <w:pPr>
      <w:keepNext/>
      <w:ind w:firstLine="567"/>
      <w:outlineLvl w:val="2"/>
    </w:pPr>
    <w:rPr>
      <w:i/>
      <w:sz w:val="28"/>
      <w:szCs w:val="20"/>
      <w:lang w:val="be-BY"/>
    </w:rPr>
  </w:style>
  <w:style w:type="paragraph" w:styleId="4">
    <w:name w:val="heading 4"/>
    <w:basedOn w:val="a"/>
    <w:next w:val="a"/>
    <w:link w:val="40"/>
    <w:qFormat/>
    <w:rsid w:val="00EA0D2D"/>
    <w:pPr>
      <w:keepNext/>
      <w:spacing w:line="360" w:lineRule="auto"/>
      <w:ind w:firstLine="567"/>
      <w:jc w:val="both"/>
      <w:outlineLvl w:val="3"/>
    </w:pPr>
    <w:rPr>
      <w:b/>
      <w:i/>
      <w:sz w:val="28"/>
      <w:szCs w:val="20"/>
      <w:lang w:val="be-BY"/>
    </w:rPr>
  </w:style>
  <w:style w:type="paragraph" w:styleId="5">
    <w:name w:val="heading 5"/>
    <w:basedOn w:val="a"/>
    <w:next w:val="a"/>
    <w:link w:val="50"/>
    <w:qFormat/>
    <w:rsid w:val="00EA0D2D"/>
    <w:pPr>
      <w:keepNext/>
      <w:ind w:firstLine="567"/>
      <w:jc w:val="both"/>
      <w:outlineLvl w:val="4"/>
    </w:pPr>
    <w:rPr>
      <w:i/>
      <w:sz w:val="28"/>
      <w:szCs w:val="20"/>
    </w:rPr>
  </w:style>
  <w:style w:type="paragraph" w:styleId="6">
    <w:name w:val="heading 6"/>
    <w:basedOn w:val="a"/>
    <w:next w:val="a"/>
    <w:link w:val="60"/>
    <w:qFormat/>
    <w:rsid w:val="00EA0D2D"/>
    <w:pPr>
      <w:keepNext/>
      <w:spacing w:line="360" w:lineRule="auto"/>
      <w:ind w:firstLine="567"/>
      <w:jc w:val="both"/>
      <w:outlineLvl w:val="5"/>
    </w:pPr>
    <w:rPr>
      <w:sz w:val="28"/>
      <w:szCs w:val="20"/>
    </w:rPr>
  </w:style>
  <w:style w:type="paragraph" w:styleId="7">
    <w:name w:val="heading 7"/>
    <w:basedOn w:val="a"/>
    <w:next w:val="a"/>
    <w:link w:val="70"/>
    <w:qFormat/>
    <w:rsid w:val="00EA0D2D"/>
    <w:pPr>
      <w:keepNext/>
      <w:jc w:val="center"/>
      <w:outlineLvl w:val="6"/>
    </w:pPr>
    <w:rPr>
      <w:sz w:val="28"/>
      <w:szCs w:val="20"/>
    </w:rPr>
  </w:style>
  <w:style w:type="paragraph" w:styleId="8">
    <w:name w:val="heading 8"/>
    <w:basedOn w:val="a"/>
    <w:next w:val="a"/>
    <w:link w:val="80"/>
    <w:qFormat/>
    <w:rsid w:val="00EA0D2D"/>
    <w:pPr>
      <w:keepNext/>
      <w:ind w:firstLine="567"/>
      <w:outlineLvl w:val="7"/>
    </w:pPr>
    <w:rPr>
      <w:b/>
      <w:i/>
      <w:sz w:val="28"/>
      <w:szCs w:val="20"/>
      <w:lang w:val="be-BY"/>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EA0D2D"/>
    <w:rPr>
      <w:rFonts w:ascii="Times New Roman" w:eastAsia="Times New Roman" w:hAnsi="Times New Roman" w:cs="Times New Roman"/>
      <w:i/>
      <w:sz w:val="28"/>
      <w:szCs w:val="20"/>
      <w:lang w:val="be-BY" w:eastAsia="ru-RU"/>
    </w:rPr>
  </w:style>
  <w:style w:type="character" w:customStyle="1" w:styleId="40">
    <w:name w:val="Заголовок 4 Знак"/>
    <w:basedOn w:val="a0"/>
    <w:link w:val="4"/>
    <w:rsid w:val="00EA0D2D"/>
    <w:rPr>
      <w:rFonts w:ascii="Times New Roman" w:eastAsia="Times New Roman" w:hAnsi="Times New Roman" w:cs="Times New Roman"/>
      <w:b/>
      <w:i/>
      <w:sz w:val="28"/>
      <w:szCs w:val="20"/>
      <w:lang w:val="be-BY" w:eastAsia="ru-RU"/>
    </w:rPr>
  </w:style>
  <w:style w:type="character" w:customStyle="1" w:styleId="50">
    <w:name w:val="Заголовок 5 Знак"/>
    <w:basedOn w:val="a0"/>
    <w:link w:val="5"/>
    <w:rsid w:val="00EA0D2D"/>
    <w:rPr>
      <w:rFonts w:ascii="Times New Roman" w:eastAsia="Times New Roman" w:hAnsi="Times New Roman" w:cs="Times New Roman"/>
      <w:i/>
      <w:sz w:val="28"/>
      <w:szCs w:val="20"/>
      <w:lang w:eastAsia="ru-RU"/>
    </w:rPr>
  </w:style>
  <w:style w:type="character" w:customStyle="1" w:styleId="60">
    <w:name w:val="Заголовок 6 Знак"/>
    <w:basedOn w:val="a0"/>
    <w:link w:val="6"/>
    <w:rsid w:val="00EA0D2D"/>
    <w:rPr>
      <w:rFonts w:ascii="Times New Roman" w:eastAsia="Times New Roman" w:hAnsi="Times New Roman" w:cs="Times New Roman"/>
      <w:sz w:val="28"/>
      <w:szCs w:val="20"/>
      <w:lang w:eastAsia="ru-RU"/>
    </w:rPr>
  </w:style>
  <w:style w:type="character" w:customStyle="1" w:styleId="70">
    <w:name w:val="Заголовок 7 Знак"/>
    <w:basedOn w:val="a0"/>
    <w:link w:val="7"/>
    <w:rsid w:val="00EA0D2D"/>
    <w:rPr>
      <w:rFonts w:ascii="Times New Roman" w:eastAsia="Times New Roman" w:hAnsi="Times New Roman" w:cs="Times New Roman"/>
      <w:sz w:val="28"/>
      <w:szCs w:val="20"/>
      <w:lang w:eastAsia="ru-RU"/>
    </w:rPr>
  </w:style>
  <w:style w:type="character" w:customStyle="1" w:styleId="80">
    <w:name w:val="Заголовок 8 Знак"/>
    <w:basedOn w:val="a0"/>
    <w:link w:val="8"/>
    <w:rsid w:val="00EA0D2D"/>
    <w:rPr>
      <w:rFonts w:ascii="Times New Roman" w:eastAsia="Times New Roman" w:hAnsi="Times New Roman" w:cs="Times New Roman"/>
      <w:b/>
      <w:i/>
      <w:sz w:val="28"/>
      <w:szCs w:val="20"/>
      <w:lang w:val="be-BY" w:eastAsia="ru-RU"/>
    </w:rPr>
  </w:style>
  <w:style w:type="paragraph" w:styleId="a3">
    <w:name w:val="Body Text Indent"/>
    <w:basedOn w:val="a"/>
    <w:link w:val="a4"/>
    <w:semiHidden/>
    <w:rsid w:val="00EA0D2D"/>
    <w:pPr>
      <w:ind w:firstLine="567"/>
      <w:jc w:val="both"/>
    </w:pPr>
    <w:rPr>
      <w:sz w:val="28"/>
      <w:szCs w:val="20"/>
      <w:lang w:val="be-BY"/>
    </w:rPr>
  </w:style>
  <w:style w:type="character" w:customStyle="1" w:styleId="a4">
    <w:name w:val="Основной текст с отступом Знак"/>
    <w:basedOn w:val="a0"/>
    <w:link w:val="a3"/>
    <w:semiHidden/>
    <w:rsid w:val="00EA0D2D"/>
    <w:rPr>
      <w:rFonts w:ascii="Times New Roman" w:eastAsia="Times New Roman" w:hAnsi="Times New Roman" w:cs="Times New Roman"/>
      <w:sz w:val="28"/>
      <w:szCs w:val="20"/>
      <w:lang w:val="be-BY" w:eastAsia="ru-RU"/>
    </w:rPr>
  </w:style>
  <w:style w:type="paragraph" w:styleId="a5">
    <w:name w:val="Balloon Text"/>
    <w:basedOn w:val="a"/>
    <w:link w:val="a6"/>
    <w:uiPriority w:val="99"/>
    <w:semiHidden/>
    <w:unhideWhenUsed/>
    <w:rsid w:val="00A11A7D"/>
    <w:rPr>
      <w:rFonts w:ascii="Tahoma" w:hAnsi="Tahoma" w:cs="Tahoma"/>
      <w:sz w:val="16"/>
      <w:szCs w:val="16"/>
    </w:rPr>
  </w:style>
  <w:style w:type="character" w:customStyle="1" w:styleId="a6">
    <w:name w:val="Текст выноски Знак"/>
    <w:basedOn w:val="a0"/>
    <w:link w:val="a5"/>
    <w:uiPriority w:val="99"/>
    <w:semiHidden/>
    <w:rsid w:val="00A11A7D"/>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310</TotalTime>
  <Pages>11</Pages>
  <Words>3975</Words>
  <Characters>22663</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Митин</dc:creator>
  <cp:lastModifiedBy>Митин</cp:lastModifiedBy>
  <cp:revision>8</cp:revision>
  <cp:lastPrinted>2014-03-13T06:15:00Z</cp:lastPrinted>
  <dcterms:created xsi:type="dcterms:W3CDTF">2010-03-15T08:34:00Z</dcterms:created>
  <dcterms:modified xsi:type="dcterms:W3CDTF">2017-12-24T08:46:00Z</dcterms:modified>
</cp:coreProperties>
</file>